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4CB1EB" w14:textId="1FF9F85A" w:rsidR="0092294A" w:rsidRDefault="0092294A" w:rsidP="0092294A">
      <w:pPr>
        <w:pStyle w:val="CRCoverPage"/>
        <w:tabs>
          <w:tab w:val="right" w:pos="9639"/>
        </w:tabs>
        <w:spacing w:after="0"/>
        <w:rPr>
          <w:b/>
          <w:i/>
          <w:noProof/>
          <w:sz w:val="28"/>
        </w:rPr>
      </w:pPr>
      <w:r>
        <w:rPr>
          <w:b/>
          <w:noProof/>
          <w:sz w:val="24"/>
        </w:rPr>
        <w:t>3GPP TSG-SA2 Meeting #</w:t>
      </w:r>
      <w:r w:rsidRPr="00936552">
        <w:rPr>
          <w:b/>
          <w:noProof/>
          <w:sz w:val="24"/>
        </w:rPr>
        <w:t>16</w:t>
      </w:r>
      <w:r>
        <w:rPr>
          <w:b/>
          <w:noProof/>
          <w:sz w:val="24"/>
        </w:rPr>
        <w:t>7</w:t>
      </w:r>
      <w:r>
        <w:rPr>
          <w:b/>
          <w:i/>
          <w:noProof/>
          <w:sz w:val="28"/>
        </w:rPr>
        <w:tab/>
        <w:t>S2-250</w:t>
      </w:r>
      <w:r w:rsidR="00611EBE">
        <w:rPr>
          <w:b/>
          <w:i/>
          <w:noProof/>
          <w:sz w:val="28"/>
        </w:rPr>
        <w:t>2537</w:t>
      </w:r>
    </w:p>
    <w:p w14:paraId="7D525451" w14:textId="0E169129" w:rsidR="0092294A" w:rsidRDefault="0092294A" w:rsidP="0092294A">
      <w:pPr>
        <w:pStyle w:val="CRCoverPage"/>
        <w:outlineLvl w:val="0"/>
        <w:rPr>
          <w:b/>
          <w:noProof/>
          <w:sz w:val="24"/>
        </w:rPr>
      </w:pPr>
      <w:r>
        <w:rPr>
          <w:b/>
          <w:bCs/>
          <w:sz w:val="24"/>
          <w:szCs w:val="24"/>
        </w:rPr>
        <w:t>Athens, Greece, 2025-02-17 – 2025-02-21</w:t>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Pr>
          <w:b/>
          <w:bCs/>
          <w:sz w:val="24"/>
          <w:szCs w:val="24"/>
        </w:rPr>
        <w:tab/>
      </w:r>
      <w:r w:rsidR="00217138" w:rsidRPr="006E6820">
        <w:rPr>
          <w:b/>
          <w:noProof/>
          <w:color w:val="3333FF"/>
          <w:sz w:val="24"/>
        </w:rPr>
        <w:t xml:space="preserve">(revision of </w:t>
      </w:r>
      <w:r w:rsidR="00217138">
        <w:rPr>
          <w:b/>
          <w:noProof/>
          <w:color w:val="3333FF"/>
          <w:sz w:val="24"/>
        </w:rPr>
        <w:t>S2-</w:t>
      </w:r>
      <w:r w:rsidR="00A1322E">
        <w:rPr>
          <w:b/>
          <w:noProof/>
          <w:color w:val="3333FF"/>
          <w:sz w:val="24"/>
        </w:rPr>
        <w:t>250</w:t>
      </w:r>
      <w:r w:rsidR="00611EBE">
        <w:rPr>
          <w:b/>
          <w:noProof/>
          <w:color w:val="3333FF"/>
          <w:sz w:val="24"/>
        </w:rPr>
        <w:t>2304</w:t>
      </w:r>
      <w:r w:rsidR="00217138"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2294A" w14:paraId="0709C9DC" w14:textId="77777777" w:rsidTr="00F6687F">
        <w:tc>
          <w:tcPr>
            <w:tcW w:w="9641" w:type="dxa"/>
            <w:gridSpan w:val="9"/>
            <w:tcBorders>
              <w:top w:val="single" w:sz="4" w:space="0" w:color="auto"/>
              <w:left w:val="single" w:sz="4" w:space="0" w:color="auto"/>
              <w:right w:val="single" w:sz="4" w:space="0" w:color="auto"/>
            </w:tcBorders>
          </w:tcPr>
          <w:p w14:paraId="5A79A05C" w14:textId="77777777" w:rsidR="0092294A" w:rsidRDefault="0092294A" w:rsidP="00F6687F">
            <w:pPr>
              <w:pStyle w:val="CRCoverPage"/>
              <w:spacing w:after="0"/>
              <w:jc w:val="right"/>
              <w:rPr>
                <w:i/>
                <w:noProof/>
              </w:rPr>
            </w:pPr>
            <w:r>
              <w:rPr>
                <w:i/>
                <w:noProof/>
                <w:sz w:val="14"/>
              </w:rPr>
              <w:t>CR-Form-v12.3</w:t>
            </w:r>
          </w:p>
        </w:tc>
      </w:tr>
      <w:tr w:rsidR="0092294A" w14:paraId="77D8B9DB" w14:textId="77777777" w:rsidTr="00F6687F">
        <w:tc>
          <w:tcPr>
            <w:tcW w:w="9641" w:type="dxa"/>
            <w:gridSpan w:val="9"/>
            <w:tcBorders>
              <w:left w:val="single" w:sz="4" w:space="0" w:color="auto"/>
              <w:right w:val="single" w:sz="4" w:space="0" w:color="auto"/>
            </w:tcBorders>
          </w:tcPr>
          <w:p w14:paraId="1D91A7A2" w14:textId="77777777" w:rsidR="0092294A" w:rsidRDefault="0092294A" w:rsidP="00F6687F">
            <w:pPr>
              <w:pStyle w:val="CRCoverPage"/>
              <w:spacing w:after="0"/>
              <w:jc w:val="center"/>
              <w:rPr>
                <w:noProof/>
              </w:rPr>
            </w:pPr>
            <w:r>
              <w:rPr>
                <w:b/>
                <w:noProof/>
                <w:sz w:val="32"/>
              </w:rPr>
              <w:t>CHANGE REQUEST</w:t>
            </w:r>
          </w:p>
        </w:tc>
      </w:tr>
      <w:tr w:rsidR="0092294A" w14:paraId="6606B5DE" w14:textId="77777777" w:rsidTr="00F6687F">
        <w:tc>
          <w:tcPr>
            <w:tcW w:w="9641" w:type="dxa"/>
            <w:gridSpan w:val="9"/>
            <w:tcBorders>
              <w:left w:val="single" w:sz="4" w:space="0" w:color="auto"/>
              <w:right w:val="single" w:sz="4" w:space="0" w:color="auto"/>
            </w:tcBorders>
          </w:tcPr>
          <w:p w14:paraId="505EF5C0" w14:textId="77777777" w:rsidR="0092294A" w:rsidRDefault="0092294A" w:rsidP="00F6687F">
            <w:pPr>
              <w:pStyle w:val="CRCoverPage"/>
              <w:spacing w:after="0"/>
              <w:rPr>
                <w:noProof/>
                <w:sz w:val="8"/>
                <w:szCs w:val="8"/>
              </w:rPr>
            </w:pPr>
          </w:p>
        </w:tc>
      </w:tr>
      <w:tr w:rsidR="0092294A" w14:paraId="57F73A74" w14:textId="77777777" w:rsidTr="00F6687F">
        <w:tc>
          <w:tcPr>
            <w:tcW w:w="142" w:type="dxa"/>
            <w:tcBorders>
              <w:left w:val="single" w:sz="4" w:space="0" w:color="auto"/>
            </w:tcBorders>
          </w:tcPr>
          <w:p w14:paraId="2A7BEDCD" w14:textId="77777777" w:rsidR="0092294A" w:rsidRDefault="0092294A" w:rsidP="00F6687F">
            <w:pPr>
              <w:pStyle w:val="CRCoverPage"/>
              <w:spacing w:after="0"/>
              <w:jc w:val="right"/>
              <w:rPr>
                <w:noProof/>
              </w:rPr>
            </w:pPr>
          </w:p>
        </w:tc>
        <w:tc>
          <w:tcPr>
            <w:tcW w:w="1559" w:type="dxa"/>
            <w:shd w:val="pct30" w:color="FFFF00" w:fill="auto"/>
          </w:tcPr>
          <w:p w14:paraId="6F5E9761" w14:textId="6CAF0422" w:rsidR="0092294A" w:rsidRPr="00410371" w:rsidRDefault="0092294A" w:rsidP="00F6687F">
            <w:pPr>
              <w:pStyle w:val="CRCoverPage"/>
              <w:spacing w:after="0"/>
              <w:jc w:val="right"/>
              <w:rPr>
                <w:b/>
                <w:noProof/>
                <w:sz w:val="28"/>
              </w:rPr>
            </w:pPr>
            <w:r>
              <w:rPr>
                <w:b/>
                <w:noProof/>
                <w:sz w:val="28"/>
              </w:rPr>
              <w:t>23.502</w:t>
            </w:r>
          </w:p>
        </w:tc>
        <w:tc>
          <w:tcPr>
            <w:tcW w:w="709" w:type="dxa"/>
          </w:tcPr>
          <w:p w14:paraId="1AE25023" w14:textId="77777777" w:rsidR="0092294A" w:rsidRDefault="0092294A" w:rsidP="00F6687F">
            <w:pPr>
              <w:pStyle w:val="CRCoverPage"/>
              <w:spacing w:after="0"/>
              <w:jc w:val="center"/>
              <w:rPr>
                <w:noProof/>
              </w:rPr>
            </w:pPr>
            <w:r>
              <w:rPr>
                <w:b/>
                <w:noProof/>
                <w:sz w:val="28"/>
              </w:rPr>
              <w:t>CR</w:t>
            </w:r>
          </w:p>
        </w:tc>
        <w:tc>
          <w:tcPr>
            <w:tcW w:w="1276" w:type="dxa"/>
            <w:shd w:val="pct30" w:color="FFFF00" w:fill="auto"/>
          </w:tcPr>
          <w:p w14:paraId="772917C4" w14:textId="22E3BDA3" w:rsidR="0092294A" w:rsidRPr="00C66C47" w:rsidRDefault="00D03B05" w:rsidP="00F6687F">
            <w:pPr>
              <w:pStyle w:val="CRCoverPage"/>
              <w:spacing w:after="0"/>
              <w:rPr>
                <w:b/>
                <w:bCs/>
                <w:noProof/>
                <w:sz w:val="28"/>
                <w:szCs w:val="28"/>
              </w:rPr>
            </w:pPr>
            <w:r>
              <w:rPr>
                <w:b/>
                <w:bCs/>
                <w:noProof/>
                <w:sz w:val="28"/>
                <w:szCs w:val="28"/>
              </w:rPr>
              <w:t>5342</w:t>
            </w:r>
          </w:p>
        </w:tc>
        <w:tc>
          <w:tcPr>
            <w:tcW w:w="709" w:type="dxa"/>
          </w:tcPr>
          <w:p w14:paraId="7E81BE39" w14:textId="77777777" w:rsidR="0092294A" w:rsidRDefault="0092294A" w:rsidP="00F6687F">
            <w:pPr>
              <w:pStyle w:val="CRCoverPage"/>
              <w:tabs>
                <w:tab w:val="right" w:pos="625"/>
              </w:tabs>
              <w:spacing w:after="0"/>
              <w:jc w:val="center"/>
              <w:rPr>
                <w:noProof/>
              </w:rPr>
            </w:pPr>
            <w:r>
              <w:rPr>
                <w:b/>
                <w:bCs/>
                <w:noProof/>
                <w:sz w:val="28"/>
              </w:rPr>
              <w:t>rev</w:t>
            </w:r>
          </w:p>
        </w:tc>
        <w:tc>
          <w:tcPr>
            <w:tcW w:w="992" w:type="dxa"/>
            <w:shd w:val="pct30" w:color="FFFF00" w:fill="auto"/>
          </w:tcPr>
          <w:p w14:paraId="526B9302" w14:textId="13852CCB" w:rsidR="0092294A" w:rsidRPr="00410371" w:rsidRDefault="00611EBE" w:rsidP="00F6687F">
            <w:pPr>
              <w:pStyle w:val="CRCoverPage"/>
              <w:spacing w:after="0"/>
              <w:jc w:val="center"/>
              <w:rPr>
                <w:b/>
                <w:noProof/>
              </w:rPr>
            </w:pPr>
            <w:r>
              <w:rPr>
                <w:b/>
                <w:noProof/>
                <w:sz w:val="28"/>
              </w:rPr>
              <w:t>2</w:t>
            </w:r>
          </w:p>
        </w:tc>
        <w:tc>
          <w:tcPr>
            <w:tcW w:w="2410" w:type="dxa"/>
          </w:tcPr>
          <w:p w14:paraId="03F388C6" w14:textId="77777777" w:rsidR="0092294A" w:rsidRDefault="0092294A" w:rsidP="00F6687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D2CDA0" w14:textId="7D8251D3" w:rsidR="0092294A" w:rsidRPr="00410371" w:rsidRDefault="0092294A" w:rsidP="00F6687F">
            <w:pPr>
              <w:pStyle w:val="CRCoverPage"/>
              <w:spacing w:after="0"/>
              <w:jc w:val="center"/>
              <w:rPr>
                <w:noProof/>
                <w:sz w:val="28"/>
              </w:rPr>
            </w:pPr>
            <w:r>
              <w:rPr>
                <w:b/>
                <w:noProof/>
                <w:sz w:val="28"/>
              </w:rPr>
              <w:t>1</w:t>
            </w:r>
            <w:r w:rsidRPr="0092294A">
              <w:rPr>
                <w:b/>
                <w:noProof/>
                <w:sz w:val="28"/>
              </w:rPr>
              <w:t>9</w:t>
            </w:r>
            <w:r>
              <w:rPr>
                <w:b/>
                <w:noProof/>
                <w:sz w:val="28"/>
              </w:rPr>
              <w:t>.2.0</w:t>
            </w:r>
          </w:p>
        </w:tc>
        <w:tc>
          <w:tcPr>
            <w:tcW w:w="143" w:type="dxa"/>
            <w:tcBorders>
              <w:right w:val="single" w:sz="4" w:space="0" w:color="auto"/>
            </w:tcBorders>
          </w:tcPr>
          <w:p w14:paraId="222747B9" w14:textId="77777777" w:rsidR="0092294A" w:rsidRDefault="0092294A" w:rsidP="00F6687F">
            <w:pPr>
              <w:pStyle w:val="CRCoverPage"/>
              <w:spacing w:after="0"/>
              <w:rPr>
                <w:noProof/>
              </w:rPr>
            </w:pPr>
          </w:p>
        </w:tc>
      </w:tr>
      <w:tr w:rsidR="0092294A" w14:paraId="51C9C63B" w14:textId="77777777" w:rsidTr="00F6687F">
        <w:tc>
          <w:tcPr>
            <w:tcW w:w="9641" w:type="dxa"/>
            <w:gridSpan w:val="9"/>
            <w:tcBorders>
              <w:left w:val="single" w:sz="4" w:space="0" w:color="auto"/>
              <w:right w:val="single" w:sz="4" w:space="0" w:color="auto"/>
            </w:tcBorders>
          </w:tcPr>
          <w:p w14:paraId="428A6176" w14:textId="77777777" w:rsidR="0092294A" w:rsidRDefault="0092294A" w:rsidP="00F6687F">
            <w:pPr>
              <w:pStyle w:val="CRCoverPage"/>
              <w:spacing w:after="0"/>
              <w:rPr>
                <w:noProof/>
              </w:rPr>
            </w:pPr>
          </w:p>
        </w:tc>
      </w:tr>
      <w:tr w:rsidR="0092294A" w14:paraId="132F4E3A" w14:textId="77777777" w:rsidTr="00F6687F">
        <w:tc>
          <w:tcPr>
            <w:tcW w:w="9641" w:type="dxa"/>
            <w:gridSpan w:val="9"/>
            <w:tcBorders>
              <w:top w:val="single" w:sz="4" w:space="0" w:color="auto"/>
            </w:tcBorders>
          </w:tcPr>
          <w:p w14:paraId="44C6A185" w14:textId="77777777" w:rsidR="0092294A" w:rsidRPr="00F25D98" w:rsidRDefault="0092294A" w:rsidP="00F6687F">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2294A" w14:paraId="4C206E0D" w14:textId="77777777" w:rsidTr="00F6687F">
        <w:tc>
          <w:tcPr>
            <w:tcW w:w="9641" w:type="dxa"/>
            <w:gridSpan w:val="9"/>
          </w:tcPr>
          <w:p w14:paraId="18D8B18F" w14:textId="77777777" w:rsidR="0092294A" w:rsidRDefault="0092294A" w:rsidP="00F6687F">
            <w:pPr>
              <w:pStyle w:val="CRCoverPage"/>
              <w:spacing w:after="0"/>
              <w:rPr>
                <w:noProof/>
                <w:sz w:val="8"/>
                <w:szCs w:val="8"/>
              </w:rPr>
            </w:pPr>
          </w:p>
        </w:tc>
      </w:tr>
    </w:tbl>
    <w:p w14:paraId="132ABDEB" w14:textId="77777777" w:rsidR="0092294A" w:rsidRDefault="0092294A" w:rsidP="0092294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2294A" w14:paraId="15F353CC" w14:textId="77777777" w:rsidTr="00F6687F">
        <w:tc>
          <w:tcPr>
            <w:tcW w:w="2835" w:type="dxa"/>
          </w:tcPr>
          <w:p w14:paraId="69C4A800" w14:textId="77777777" w:rsidR="0092294A" w:rsidRDefault="0092294A" w:rsidP="00F6687F">
            <w:pPr>
              <w:pStyle w:val="CRCoverPage"/>
              <w:tabs>
                <w:tab w:val="right" w:pos="2751"/>
              </w:tabs>
              <w:spacing w:after="0"/>
              <w:rPr>
                <w:b/>
                <w:i/>
                <w:noProof/>
              </w:rPr>
            </w:pPr>
            <w:r>
              <w:rPr>
                <w:b/>
                <w:i/>
                <w:noProof/>
              </w:rPr>
              <w:t>Proposed change affects:</w:t>
            </w:r>
          </w:p>
        </w:tc>
        <w:tc>
          <w:tcPr>
            <w:tcW w:w="1418" w:type="dxa"/>
          </w:tcPr>
          <w:p w14:paraId="386DFAB7" w14:textId="77777777" w:rsidR="0092294A" w:rsidRDefault="0092294A" w:rsidP="00F6687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381BD7" w14:textId="77777777" w:rsidR="0092294A" w:rsidRDefault="0092294A" w:rsidP="00F6687F">
            <w:pPr>
              <w:pStyle w:val="CRCoverPage"/>
              <w:spacing w:after="0"/>
              <w:jc w:val="center"/>
              <w:rPr>
                <w:b/>
                <w:caps/>
                <w:noProof/>
              </w:rPr>
            </w:pPr>
          </w:p>
        </w:tc>
        <w:tc>
          <w:tcPr>
            <w:tcW w:w="709" w:type="dxa"/>
            <w:tcBorders>
              <w:left w:val="single" w:sz="4" w:space="0" w:color="auto"/>
            </w:tcBorders>
          </w:tcPr>
          <w:p w14:paraId="7990ED61" w14:textId="77777777" w:rsidR="0092294A" w:rsidRDefault="0092294A" w:rsidP="00F6687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EFA031" w14:textId="113E7302" w:rsidR="0092294A" w:rsidRDefault="0092294A" w:rsidP="00F6687F">
            <w:pPr>
              <w:pStyle w:val="CRCoverPage"/>
              <w:spacing w:after="0"/>
              <w:jc w:val="center"/>
              <w:rPr>
                <w:b/>
                <w:caps/>
                <w:noProof/>
              </w:rPr>
            </w:pPr>
          </w:p>
        </w:tc>
        <w:tc>
          <w:tcPr>
            <w:tcW w:w="2126" w:type="dxa"/>
          </w:tcPr>
          <w:p w14:paraId="4EE15EAD" w14:textId="77777777" w:rsidR="0092294A" w:rsidRDefault="0092294A" w:rsidP="00F6687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F9FBC0" w14:textId="23CEC183" w:rsidR="0092294A" w:rsidRDefault="0092294A" w:rsidP="00F6687F">
            <w:pPr>
              <w:pStyle w:val="CRCoverPage"/>
              <w:spacing w:after="0"/>
              <w:jc w:val="center"/>
              <w:rPr>
                <w:b/>
                <w:caps/>
                <w:noProof/>
              </w:rPr>
            </w:pPr>
          </w:p>
        </w:tc>
        <w:tc>
          <w:tcPr>
            <w:tcW w:w="1418" w:type="dxa"/>
            <w:tcBorders>
              <w:left w:val="nil"/>
            </w:tcBorders>
          </w:tcPr>
          <w:p w14:paraId="2F3BB39E" w14:textId="77777777" w:rsidR="0092294A" w:rsidRDefault="0092294A" w:rsidP="00F6687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67716" w14:textId="77777777" w:rsidR="0092294A" w:rsidRDefault="0092294A" w:rsidP="00F6687F">
            <w:pPr>
              <w:pStyle w:val="CRCoverPage"/>
              <w:spacing w:after="0"/>
              <w:jc w:val="center"/>
              <w:rPr>
                <w:b/>
                <w:bCs/>
                <w:caps/>
                <w:noProof/>
              </w:rPr>
            </w:pPr>
            <w:r>
              <w:rPr>
                <w:b/>
                <w:bCs/>
                <w:caps/>
                <w:noProof/>
              </w:rPr>
              <w:t>X</w:t>
            </w:r>
          </w:p>
        </w:tc>
      </w:tr>
    </w:tbl>
    <w:p w14:paraId="32E2738E" w14:textId="77777777" w:rsidR="0092294A" w:rsidRDefault="0092294A" w:rsidP="0092294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2294A" w14:paraId="7545047A" w14:textId="77777777" w:rsidTr="00F6687F">
        <w:tc>
          <w:tcPr>
            <w:tcW w:w="9640" w:type="dxa"/>
            <w:gridSpan w:val="11"/>
          </w:tcPr>
          <w:p w14:paraId="3477DC23" w14:textId="77777777" w:rsidR="0092294A" w:rsidRDefault="0092294A" w:rsidP="00F6687F">
            <w:pPr>
              <w:pStyle w:val="CRCoverPage"/>
              <w:spacing w:after="0"/>
              <w:rPr>
                <w:noProof/>
                <w:sz w:val="8"/>
                <w:szCs w:val="8"/>
              </w:rPr>
            </w:pPr>
          </w:p>
        </w:tc>
      </w:tr>
      <w:tr w:rsidR="0092294A" w14:paraId="71D5D21D" w14:textId="77777777" w:rsidTr="00F6687F">
        <w:tc>
          <w:tcPr>
            <w:tcW w:w="1843" w:type="dxa"/>
            <w:tcBorders>
              <w:top w:val="single" w:sz="4" w:space="0" w:color="auto"/>
              <w:left w:val="single" w:sz="4" w:space="0" w:color="auto"/>
            </w:tcBorders>
          </w:tcPr>
          <w:p w14:paraId="73C9AD62" w14:textId="77777777" w:rsidR="0092294A" w:rsidRDefault="0092294A" w:rsidP="009229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B0D8C8E" w14:textId="39CCC550" w:rsidR="0092294A" w:rsidRDefault="0092294A" w:rsidP="0092294A">
            <w:pPr>
              <w:pStyle w:val="CRCoverPage"/>
              <w:spacing w:after="0"/>
              <w:ind w:left="100"/>
              <w:rPr>
                <w:noProof/>
              </w:rPr>
            </w:pPr>
            <w:r>
              <w:rPr>
                <w:lang w:val="en-US" w:eastAsia="zh-CN"/>
              </w:rPr>
              <w:t>Clarification</w:t>
            </w:r>
            <w:r>
              <w:rPr>
                <w:rFonts w:hint="eastAsia"/>
                <w:lang w:val="en-US" w:eastAsia="zh-CN"/>
              </w:rPr>
              <w:t xml:space="preserve"> of </w:t>
            </w:r>
            <w:r>
              <w:rPr>
                <w:lang w:val="en-US" w:eastAsia="zh-CN"/>
              </w:rPr>
              <w:t>Routing Indicator Update via UPU</w:t>
            </w:r>
          </w:p>
        </w:tc>
      </w:tr>
      <w:tr w:rsidR="0092294A" w14:paraId="47E24188" w14:textId="77777777" w:rsidTr="00F6687F">
        <w:tc>
          <w:tcPr>
            <w:tcW w:w="1843" w:type="dxa"/>
            <w:tcBorders>
              <w:left w:val="single" w:sz="4" w:space="0" w:color="auto"/>
            </w:tcBorders>
          </w:tcPr>
          <w:p w14:paraId="32EA9B05"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6D49EBA6" w14:textId="77777777" w:rsidR="0092294A" w:rsidRDefault="0092294A" w:rsidP="0092294A">
            <w:pPr>
              <w:pStyle w:val="CRCoverPage"/>
              <w:spacing w:after="0"/>
              <w:rPr>
                <w:noProof/>
                <w:sz w:val="8"/>
                <w:szCs w:val="8"/>
              </w:rPr>
            </w:pPr>
          </w:p>
        </w:tc>
      </w:tr>
      <w:tr w:rsidR="0092294A" w14:paraId="24F55266" w14:textId="77777777" w:rsidTr="00F6687F">
        <w:tc>
          <w:tcPr>
            <w:tcW w:w="1843" w:type="dxa"/>
            <w:tcBorders>
              <w:left w:val="single" w:sz="4" w:space="0" w:color="auto"/>
            </w:tcBorders>
          </w:tcPr>
          <w:p w14:paraId="4DF8CC8E" w14:textId="77777777" w:rsidR="0092294A" w:rsidRDefault="0092294A" w:rsidP="009229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CC4EBB" w14:textId="643C9FC3" w:rsidR="0092294A" w:rsidRDefault="0092294A" w:rsidP="0092294A">
            <w:pPr>
              <w:pStyle w:val="CRCoverPage"/>
              <w:spacing w:after="0"/>
              <w:ind w:left="100"/>
              <w:rPr>
                <w:noProof/>
              </w:rPr>
            </w:pPr>
            <w:r>
              <w:t>Ericsson</w:t>
            </w:r>
            <w:r w:rsidR="002D7E9C">
              <w:t>, AT&amp;T</w:t>
            </w:r>
          </w:p>
        </w:tc>
      </w:tr>
      <w:tr w:rsidR="0092294A" w14:paraId="270BA600" w14:textId="77777777" w:rsidTr="00F6687F">
        <w:tc>
          <w:tcPr>
            <w:tcW w:w="1843" w:type="dxa"/>
            <w:tcBorders>
              <w:left w:val="single" w:sz="4" w:space="0" w:color="auto"/>
            </w:tcBorders>
          </w:tcPr>
          <w:p w14:paraId="7266CD32" w14:textId="77777777" w:rsidR="0092294A" w:rsidRDefault="0092294A" w:rsidP="009229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DAF591" w14:textId="77777777" w:rsidR="0092294A" w:rsidRDefault="0092294A" w:rsidP="0092294A">
            <w:pPr>
              <w:pStyle w:val="CRCoverPage"/>
              <w:spacing w:after="0"/>
              <w:ind w:left="100"/>
              <w:rPr>
                <w:noProof/>
              </w:rPr>
            </w:pPr>
            <w:r>
              <w:t>SA2</w:t>
            </w:r>
          </w:p>
        </w:tc>
      </w:tr>
      <w:tr w:rsidR="0092294A" w14:paraId="55DD9DAD" w14:textId="77777777" w:rsidTr="00F6687F">
        <w:tc>
          <w:tcPr>
            <w:tcW w:w="1843" w:type="dxa"/>
            <w:tcBorders>
              <w:left w:val="single" w:sz="4" w:space="0" w:color="auto"/>
            </w:tcBorders>
          </w:tcPr>
          <w:p w14:paraId="04EC1E41" w14:textId="77777777" w:rsidR="0092294A" w:rsidRDefault="0092294A" w:rsidP="0092294A">
            <w:pPr>
              <w:pStyle w:val="CRCoverPage"/>
              <w:spacing w:after="0"/>
              <w:rPr>
                <w:b/>
                <w:i/>
                <w:noProof/>
                <w:sz w:val="8"/>
                <w:szCs w:val="8"/>
              </w:rPr>
            </w:pPr>
          </w:p>
        </w:tc>
        <w:tc>
          <w:tcPr>
            <w:tcW w:w="7797" w:type="dxa"/>
            <w:gridSpan w:val="10"/>
            <w:tcBorders>
              <w:right w:val="single" w:sz="4" w:space="0" w:color="auto"/>
            </w:tcBorders>
          </w:tcPr>
          <w:p w14:paraId="71514554" w14:textId="77777777" w:rsidR="0092294A" w:rsidRDefault="0092294A" w:rsidP="0092294A">
            <w:pPr>
              <w:pStyle w:val="CRCoverPage"/>
              <w:spacing w:after="0"/>
              <w:rPr>
                <w:noProof/>
                <w:sz w:val="8"/>
                <w:szCs w:val="8"/>
              </w:rPr>
            </w:pPr>
          </w:p>
        </w:tc>
      </w:tr>
      <w:tr w:rsidR="0092294A" w14:paraId="44DF976C" w14:textId="77777777" w:rsidTr="00F6687F">
        <w:tc>
          <w:tcPr>
            <w:tcW w:w="1843" w:type="dxa"/>
            <w:tcBorders>
              <w:left w:val="single" w:sz="4" w:space="0" w:color="auto"/>
            </w:tcBorders>
          </w:tcPr>
          <w:p w14:paraId="31F6E0EC" w14:textId="77777777" w:rsidR="0092294A" w:rsidRDefault="0092294A" w:rsidP="0092294A">
            <w:pPr>
              <w:pStyle w:val="CRCoverPage"/>
              <w:tabs>
                <w:tab w:val="right" w:pos="1759"/>
              </w:tabs>
              <w:spacing w:after="0"/>
              <w:rPr>
                <w:b/>
                <w:i/>
                <w:noProof/>
              </w:rPr>
            </w:pPr>
            <w:r>
              <w:rPr>
                <w:b/>
                <w:i/>
                <w:noProof/>
              </w:rPr>
              <w:t>Work item code:</w:t>
            </w:r>
          </w:p>
        </w:tc>
        <w:tc>
          <w:tcPr>
            <w:tcW w:w="3686" w:type="dxa"/>
            <w:gridSpan w:val="5"/>
            <w:shd w:val="pct30" w:color="FFFF00" w:fill="auto"/>
          </w:tcPr>
          <w:p w14:paraId="671F86DD" w14:textId="34B22E4A" w:rsidR="0092294A" w:rsidRDefault="00FA232C" w:rsidP="0092294A">
            <w:pPr>
              <w:pStyle w:val="CRCoverPage"/>
              <w:spacing w:after="0"/>
              <w:ind w:left="100"/>
              <w:rPr>
                <w:noProof/>
              </w:rPr>
            </w:pPr>
            <w:r>
              <w:t xml:space="preserve">5GS_Ph1; </w:t>
            </w:r>
            <w:r w:rsidR="0092294A">
              <w:t>TEI19</w:t>
            </w:r>
          </w:p>
        </w:tc>
        <w:tc>
          <w:tcPr>
            <w:tcW w:w="567" w:type="dxa"/>
            <w:tcBorders>
              <w:left w:val="nil"/>
            </w:tcBorders>
          </w:tcPr>
          <w:p w14:paraId="3F85B0EA" w14:textId="77777777" w:rsidR="0092294A" w:rsidRDefault="0092294A" w:rsidP="0092294A">
            <w:pPr>
              <w:pStyle w:val="CRCoverPage"/>
              <w:spacing w:after="0"/>
              <w:ind w:right="100"/>
              <w:rPr>
                <w:noProof/>
              </w:rPr>
            </w:pPr>
          </w:p>
        </w:tc>
        <w:tc>
          <w:tcPr>
            <w:tcW w:w="1417" w:type="dxa"/>
            <w:gridSpan w:val="3"/>
            <w:tcBorders>
              <w:left w:val="nil"/>
            </w:tcBorders>
          </w:tcPr>
          <w:p w14:paraId="06E0D8AD" w14:textId="77777777" w:rsidR="0092294A" w:rsidRDefault="0092294A" w:rsidP="009229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AE52C40" w14:textId="67703975" w:rsidR="0092294A" w:rsidRDefault="0092294A" w:rsidP="0092294A">
            <w:pPr>
              <w:pStyle w:val="CRCoverPage"/>
              <w:spacing w:after="0"/>
              <w:ind w:left="100"/>
              <w:rPr>
                <w:noProof/>
              </w:rPr>
            </w:pPr>
            <w:r>
              <w:t>2025-02-</w:t>
            </w:r>
            <w:r w:rsidR="00611EBE">
              <w:t>20</w:t>
            </w:r>
          </w:p>
        </w:tc>
      </w:tr>
      <w:tr w:rsidR="0092294A" w14:paraId="1406823A" w14:textId="77777777" w:rsidTr="00F6687F">
        <w:tc>
          <w:tcPr>
            <w:tcW w:w="1843" w:type="dxa"/>
            <w:tcBorders>
              <w:left w:val="single" w:sz="4" w:space="0" w:color="auto"/>
            </w:tcBorders>
          </w:tcPr>
          <w:p w14:paraId="50C0F3F5" w14:textId="77777777" w:rsidR="0092294A" w:rsidRDefault="0092294A" w:rsidP="0092294A">
            <w:pPr>
              <w:pStyle w:val="CRCoverPage"/>
              <w:spacing w:after="0"/>
              <w:rPr>
                <w:b/>
                <w:i/>
                <w:noProof/>
                <w:sz w:val="8"/>
                <w:szCs w:val="8"/>
              </w:rPr>
            </w:pPr>
          </w:p>
        </w:tc>
        <w:tc>
          <w:tcPr>
            <w:tcW w:w="1986" w:type="dxa"/>
            <w:gridSpan w:val="4"/>
          </w:tcPr>
          <w:p w14:paraId="155BE329" w14:textId="77777777" w:rsidR="0092294A" w:rsidRDefault="0092294A" w:rsidP="0092294A">
            <w:pPr>
              <w:pStyle w:val="CRCoverPage"/>
              <w:spacing w:after="0"/>
              <w:rPr>
                <w:noProof/>
                <w:sz w:val="8"/>
                <w:szCs w:val="8"/>
              </w:rPr>
            </w:pPr>
          </w:p>
        </w:tc>
        <w:tc>
          <w:tcPr>
            <w:tcW w:w="2267" w:type="dxa"/>
            <w:gridSpan w:val="2"/>
          </w:tcPr>
          <w:p w14:paraId="0126579E" w14:textId="77777777" w:rsidR="0092294A" w:rsidRDefault="0092294A" w:rsidP="0092294A">
            <w:pPr>
              <w:pStyle w:val="CRCoverPage"/>
              <w:spacing w:after="0"/>
              <w:rPr>
                <w:noProof/>
                <w:sz w:val="8"/>
                <w:szCs w:val="8"/>
              </w:rPr>
            </w:pPr>
          </w:p>
        </w:tc>
        <w:tc>
          <w:tcPr>
            <w:tcW w:w="1417" w:type="dxa"/>
            <w:gridSpan w:val="3"/>
          </w:tcPr>
          <w:p w14:paraId="36FBF2F5" w14:textId="77777777" w:rsidR="0092294A" w:rsidRDefault="0092294A" w:rsidP="0092294A">
            <w:pPr>
              <w:pStyle w:val="CRCoverPage"/>
              <w:spacing w:after="0"/>
              <w:rPr>
                <w:noProof/>
                <w:sz w:val="8"/>
                <w:szCs w:val="8"/>
              </w:rPr>
            </w:pPr>
          </w:p>
        </w:tc>
        <w:tc>
          <w:tcPr>
            <w:tcW w:w="2127" w:type="dxa"/>
            <w:tcBorders>
              <w:right w:val="single" w:sz="4" w:space="0" w:color="auto"/>
            </w:tcBorders>
          </w:tcPr>
          <w:p w14:paraId="7AA4816F" w14:textId="77777777" w:rsidR="0092294A" w:rsidRDefault="0092294A" w:rsidP="0092294A">
            <w:pPr>
              <w:pStyle w:val="CRCoverPage"/>
              <w:spacing w:after="0"/>
              <w:rPr>
                <w:noProof/>
                <w:sz w:val="8"/>
                <w:szCs w:val="8"/>
              </w:rPr>
            </w:pPr>
          </w:p>
        </w:tc>
      </w:tr>
      <w:tr w:rsidR="0092294A" w14:paraId="548774E5" w14:textId="77777777" w:rsidTr="00F6687F">
        <w:trPr>
          <w:cantSplit/>
        </w:trPr>
        <w:tc>
          <w:tcPr>
            <w:tcW w:w="1843" w:type="dxa"/>
            <w:tcBorders>
              <w:left w:val="single" w:sz="4" w:space="0" w:color="auto"/>
            </w:tcBorders>
          </w:tcPr>
          <w:p w14:paraId="58BEAB22" w14:textId="77777777" w:rsidR="0092294A" w:rsidRDefault="0092294A" w:rsidP="0092294A">
            <w:pPr>
              <w:pStyle w:val="CRCoverPage"/>
              <w:tabs>
                <w:tab w:val="right" w:pos="1759"/>
              </w:tabs>
              <w:spacing w:after="0"/>
              <w:rPr>
                <w:b/>
                <w:i/>
                <w:noProof/>
              </w:rPr>
            </w:pPr>
            <w:r>
              <w:rPr>
                <w:b/>
                <w:i/>
                <w:noProof/>
              </w:rPr>
              <w:t>Category:</w:t>
            </w:r>
          </w:p>
        </w:tc>
        <w:tc>
          <w:tcPr>
            <w:tcW w:w="851" w:type="dxa"/>
            <w:shd w:val="pct30" w:color="FFFF00" w:fill="auto"/>
          </w:tcPr>
          <w:p w14:paraId="25B81CCE" w14:textId="4C3780D6" w:rsidR="0092294A" w:rsidRPr="002F4150" w:rsidRDefault="0092294A" w:rsidP="0092294A">
            <w:pPr>
              <w:pStyle w:val="CRCoverPage"/>
              <w:spacing w:after="0"/>
              <w:ind w:left="100" w:right="-609"/>
              <w:rPr>
                <w:b/>
                <w:bCs/>
                <w:noProof/>
              </w:rPr>
            </w:pPr>
            <w:r>
              <w:rPr>
                <w:b/>
                <w:bCs/>
              </w:rPr>
              <w:t>F</w:t>
            </w:r>
          </w:p>
        </w:tc>
        <w:tc>
          <w:tcPr>
            <w:tcW w:w="3402" w:type="dxa"/>
            <w:gridSpan w:val="5"/>
            <w:tcBorders>
              <w:left w:val="nil"/>
            </w:tcBorders>
          </w:tcPr>
          <w:p w14:paraId="2335E26E" w14:textId="77777777" w:rsidR="0092294A" w:rsidRDefault="0092294A" w:rsidP="0092294A">
            <w:pPr>
              <w:pStyle w:val="CRCoverPage"/>
              <w:spacing w:after="0"/>
              <w:rPr>
                <w:noProof/>
              </w:rPr>
            </w:pPr>
          </w:p>
        </w:tc>
        <w:tc>
          <w:tcPr>
            <w:tcW w:w="1417" w:type="dxa"/>
            <w:gridSpan w:val="3"/>
            <w:tcBorders>
              <w:left w:val="nil"/>
            </w:tcBorders>
          </w:tcPr>
          <w:p w14:paraId="653C5666" w14:textId="77777777" w:rsidR="0092294A" w:rsidRDefault="0092294A" w:rsidP="009229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B68FC" w14:textId="085681EA" w:rsidR="0092294A" w:rsidRDefault="0092294A" w:rsidP="0092294A">
            <w:pPr>
              <w:pStyle w:val="CRCoverPage"/>
              <w:spacing w:after="0"/>
              <w:ind w:left="100"/>
              <w:rPr>
                <w:noProof/>
              </w:rPr>
            </w:pPr>
            <w:r>
              <w:t>Rel-19</w:t>
            </w:r>
          </w:p>
        </w:tc>
      </w:tr>
      <w:tr w:rsidR="0092294A" w14:paraId="24239F4B" w14:textId="77777777" w:rsidTr="00F6687F">
        <w:tc>
          <w:tcPr>
            <w:tcW w:w="1843" w:type="dxa"/>
            <w:tcBorders>
              <w:left w:val="single" w:sz="4" w:space="0" w:color="auto"/>
              <w:bottom w:val="single" w:sz="4" w:space="0" w:color="auto"/>
            </w:tcBorders>
          </w:tcPr>
          <w:p w14:paraId="6B9C5DDD" w14:textId="77777777" w:rsidR="0092294A" w:rsidRDefault="0092294A" w:rsidP="0092294A">
            <w:pPr>
              <w:pStyle w:val="CRCoverPage"/>
              <w:spacing w:after="0"/>
              <w:rPr>
                <w:b/>
                <w:i/>
                <w:noProof/>
              </w:rPr>
            </w:pPr>
          </w:p>
        </w:tc>
        <w:tc>
          <w:tcPr>
            <w:tcW w:w="4677" w:type="dxa"/>
            <w:gridSpan w:val="8"/>
            <w:tcBorders>
              <w:bottom w:val="single" w:sz="4" w:space="0" w:color="auto"/>
            </w:tcBorders>
          </w:tcPr>
          <w:p w14:paraId="68C9DDF8" w14:textId="77777777" w:rsidR="0092294A" w:rsidRDefault="0092294A" w:rsidP="009229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556882" w14:textId="77777777" w:rsidR="0092294A" w:rsidRDefault="0092294A" w:rsidP="0092294A">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970EE8" w14:textId="77777777" w:rsidR="0092294A" w:rsidRPr="007C2097" w:rsidRDefault="0092294A" w:rsidP="009229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2294A" w14:paraId="4445DFD6" w14:textId="77777777" w:rsidTr="00F6687F">
        <w:tc>
          <w:tcPr>
            <w:tcW w:w="1843" w:type="dxa"/>
          </w:tcPr>
          <w:p w14:paraId="05A2BEE4" w14:textId="77777777" w:rsidR="0092294A" w:rsidRDefault="0092294A" w:rsidP="0092294A">
            <w:pPr>
              <w:pStyle w:val="CRCoverPage"/>
              <w:spacing w:after="0"/>
              <w:rPr>
                <w:b/>
                <w:i/>
                <w:noProof/>
                <w:sz w:val="8"/>
                <w:szCs w:val="8"/>
              </w:rPr>
            </w:pPr>
          </w:p>
        </w:tc>
        <w:tc>
          <w:tcPr>
            <w:tcW w:w="7797" w:type="dxa"/>
            <w:gridSpan w:val="10"/>
          </w:tcPr>
          <w:p w14:paraId="4F81DE9C" w14:textId="77777777" w:rsidR="0092294A" w:rsidRDefault="0092294A" w:rsidP="0092294A">
            <w:pPr>
              <w:pStyle w:val="CRCoverPage"/>
              <w:spacing w:after="0"/>
              <w:rPr>
                <w:noProof/>
                <w:sz w:val="8"/>
                <w:szCs w:val="8"/>
              </w:rPr>
            </w:pPr>
          </w:p>
        </w:tc>
      </w:tr>
      <w:tr w:rsidR="00D03AC8" w14:paraId="553B2455" w14:textId="77777777" w:rsidTr="00F6687F">
        <w:tc>
          <w:tcPr>
            <w:tcW w:w="2694" w:type="dxa"/>
            <w:gridSpan w:val="2"/>
            <w:tcBorders>
              <w:top w:val="single" w:sz="4" w:space="0" w:color="auto"/>
              <w:left w:val="single" w:sz="4" w:space="0" w:color="auto"/>
            </w:tcBorders>
          </w:tcPr>
          <w:p w14:paraId="47A8F46D" w14:textId="77777777" w:rsidR="00D03AC8" w:rsidRDefault="00D03AC8" w:rsidP="00D03A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83D93B" w14:textId="77777777" w:rsidR="00D03AC8" w:rsidRDefault="00D03AC8" w:rsidP="00D03AC8">
            <w:pPr>
              <w:pStyle w:val="CRCoverPage"/>
              <w:spacing w:after="0"/>
              <w:ind w:left="100"/>
              <w:rPr>
                <w:lang w:val="en-US" w:eastAsia="zh-CN"/>
              </w:rPr>
            </w:pPr>
            <w:r>
              <w:rPr>
                <w:lang w:val="en-US" w:eastAsia="zh-CN"/>
              </w:rPr>
              <w:t xml:space="preserve">UE Parameters Update procedure allows the update of the Routing Indicator assigned to the UE in the USIM. </w:t>
            </w:r>
          </w:p>
          <w:p w14:paraId="3231A4C5" w14:textId="77777777" w:rsidR="00D03AC8" w:rsidRDefault="00D03AC8" w:rsidP="00D03AC8">
            <w:pPr>
              <w:pStyle w:val="CRCoverPage"/>
              <w:spacing w:after="0"/>
              <w:ind w:left="100"/>
              <w:rPr>
                <w:lang w:val="en-US" w:eastAsia="zh-CN"/>
              </w:rPr>
            </w:pPr>
          </w:p>
          <w:p w14:paraId="358AE878" w14:textId="36B197A8" w:rsidR="00D03AC8" w:rsidRDefault="00D03AC8" w:rsidP="00D03AC8">
            <w:pPr>
              <w:pStyle w:val="CRCoverPage"/>
              <w:spacing w:after="0"/>
              <w:ind w:left="100"/>
              <w:rPr>
                <w:lang w:val="en-US" w:eastAsia="zh-CN"/>
              </w:rPr>
            </w:pPr>
            <w:r>
              <w:rPr>
                <w:lang w:val="en-US" w:eastAsia="zh-CN"/>
              </w:rPr>
              <w:t xml:space="preserve">When the update of the Routing Indicator is associated to a migration of the UE subscription to a UDM Group </w:t>
            </w:r>
            <w:r w:rsidR="00860DF5">
              <w:rPr>
                <w:lang w:val="en-US" w:eastAsia="zh-CN"/>
              </w:rPr>
              <w:t xml:space="preserve">(identified by SUPI and GPSI Ranges and/or UDM Group ID) </w:t>
            </w:r>
            <w:r>
              <w:rPr>
                <w:lang w:val="en-US" w:eastAsia="zh-CN"/>
              </w:rPr>
              <w:t xml:space="preserve">different to the UDM Group where the UE is being currently served, the procedure requests the UE to re-register after the update of the Routing Indicator in the USIM. </w:t>
            </w:r>
          </w:p>
          <w:p w14:paraId="2D050156" w14:textId="77777777" w:rsidR="00D03AC8" w:rsidRDefault="00D03AC8" w:rsidP="00D03AC8">
            <w:pPr>
              <w:pStyle w:val="CRCoverPage"/>
              <w:spacing w:after="0"/>
              <w:ind w:left="100"/>
              <w:rPr>
                <w:lang w:val="en-US" w:eastAsia="zh-CN"/>
              </w:rPr>
            </w:pPr>
          </w:p>
          <w:p w14:paraId="34110D7F" w14:textId="077F55F3" w:rsidR="00D03AC8" w:rsidRDefault="00D03AC8" w:rsidP="00D03AC8">
            <w:pPr>
              <w:pStyle w:val="CRCoverPage"/>
              <w:spacing w:after="0"/>
              <w:ind w:left="100"/>
              <w:rPr>
                <w:lang w:val="en-US" w:eastAsia="zh-CN"/>
              </w:rPr>
            </w:pPr>
            <w:r>
              <w:rPr>
                <w:lang w:val="en-US" w:eastAsia="zh-CN"/>
              </w:rPr>
              <w:t xml:space="preserve">When the update of the Routing Indicator is NOT associated to a migration of the UE subscription and the UDM Group where the UE is being currently served also supports the updated Routing Indicator value, there is no need request the UE to re-register, but there is a need to update the UE context in AMF with the new Routing Indicator value. </w:t>
            </w:r>
          </w:p>
          <w:p w14:paraId="0D3F7F08" w14:textId="77777777" w:rsidR="00D03AC8" w:rsidRDefault="00D03AC8" w:rsidP="00D03AC8">
            <w:pPr>
              <w:pStyle w:val="CRCoverPage"/>
              <w:spacing w:after="0"/>
              <w:ind w:left="100"/>
              <w:rPr>
                <w:lang w:val="en-US" w:eastAsia="zh-CN"/>
              </w:rPr>
            </w:pPr>
          </w:p>
          <w:p w14:paraId="57F90ABB" w14:textId="3D0698FB" w:rsidR="00D03AC8" w:rsidRDefault="00D03AC8" w:rsidP="00D03AC8">
            <w:pPr>
              <w:pStyle w:val="CRCoverPage"/>
              <w:spacing w:after="0"/>
              <w:ind w:left="100"/>
              <w:rPr>
                <w:lang w:val="en-US" w:eastAsia="zh-CN"/>
              </w:rPr>
            </w:pPr>
            <w:r>
              <w:rPr>
                <w:lang w:val="en-US" w:eastAsia="zh-CN"/>
              </w:rPr>
              <w:t xml:space="preserve">The current description lacks though certain details regarding </w:t>
            </w:r>
            <w:r w:rsidR="003C7A7E">
              <w:rPr>
                <w:lang w:val="en-US" w:eastAsia="zh-CN"/>
              </w:rPr>
              <w:t xml:space="preserve">the </w:t>
            </w:r>
            <w:r>
              <w:rPr>
                <w:lang w:val="en-US" w:eastAsia="zh-CN"/>
              </w:rPr>
              <w:t xml:space="preserve">need to request the UE re-registration or the UE context update in the AMF also due to the migration of the routing indicator support in relation to the AUSF Group </w:t>
            </w:r>
            <w:r w:rsidR="00860DF5">
              <w:rPr>
                <w:lang w:val="en-US" w:eastAsia="zh-CN"/>
              </w:rPr>
              <w:t>where the UE was authenticated</w:t>
            </w:r>
            <w:r>
              <w:rPr>
                <w:lang w:val="en-US" w:eastAsia="zh-CN"/>
              </w:rPr>
              <w:t xml:space="preserve">. </w:t>
            </w:r>
          </w:p>
          <w:p w14:paraId="37B5D1B7" w14:textId="45C96065" w:rsidR="00D03AC8" w:rsidRDefault="00D03AC8" w:rsidP="00860DF5">
            <w:pPr>
              <w:pStyle w:val="CRCoverPage"/>
              <w:spacing w:after="0"/>
              <w:rPr>
                <w:noProof/>
              </w:rPr>
            </w:pPr>
          </w:p>
        </w:tc>
      </w:tr>
      <w:tr w:rsidR="00D03AC8" w14:paraId="5164A3A6" w14:textId="77777777" w:rsidTr="00F6687F">
        <w:tc>
          <w:tcPr>
            <w:tcW w:w="2694" w:type="dxa"/>
            <w:gridSpan w:val="2"/>
            <w:tcBorders>
              <w:left w:val="single" w:sz="4" w:space="0" w:color="auto"/>
            </w:tcBorders>
          </w:tcPr>
          <w:p w14:paraId="58EDBC5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35EA820" w14:textId="77777777" w:rsidR="00D03AC8" w:rsidRDefault="00D03AC8" w:rsidP="00D03AC8">
            <w:pPr>
              <w:pStyle w:val="CRCoverPage"/>
              <w:spacing w:after="0"/>
              <w:rPr>
                <w:noProof/>
                <w:sz w:val="8"/>
                <w:szCs w:val="8"/>
              </w:rPr>
            </w:pPr>
          </w:p>
        </w:tc>
      </w:tr>
      <w:tr w:rsidR="00D03AC8" w14:paraId="71B18C5C" w14:textId="77777777" w:rsidTr="00F6687F">
        <w:tc>
          <w:tcPr>
            <w:tcW w:w="2694" w:type="dxa"/>
            <w:gridSpan w:val="2"/>
            <w:tcBorders>
              <w:left w:val="single" w:sz="4" w:space="0" w:color="auto"/>
            </w:tcBorders>
          </w:tcPr>
          <w:p w14:paraId="1CE6F0D9" w14:textId="77777777" w:rsidR="00D03AC8" w:rsidRDefault="00D03AC8" w:rsidP="00D03A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010CB" w14:textId="4BF44A19" w:rsidR="00D03AC8" w:rsidRDefault="00D03AC8" w:rsidP="00860DF5">
            <w:pPr>
              <w:pStyle w:val="CRCoverPage"/>
              <w:spacing w:after="0"/>
              <w:ind w:left="100"/>
              <w:rPr>
                <w:lang w:val="en-US" w:eastAsia="zh-CN"/>
              </w:rPr>
            </w:pPr>
            <w:r>
              <w:rPr>
                <w:lang w:val="en-US" w:eastAsia="zh-CN"/>
              </w:rPr>
              <w:t>The conditions to request the UE re-registration or the UE context update in the AMF are clarified in relation to the AUSF Group</w:t>
            </w:r>
            <w:r w:rsidR="00860DF5">
              <w:rPr>
                <w:lang w:val="en-US" w:eastAsia="zh-CN"/>
              </w:rPr>
              <w:t xml:space="preserve"> where the UE was authenticated</w:t>
            </w:r>
            <w:r>
              <w:rPr>
                <w:lang w:val="en-US" w:eastAsia="zh-CN"/>
              </w:rPr>
              <w:t>.</w:t>
            </w:r>
          </w:p>
          <w:p w14:paraId="62B26AA1" w14:textId="2C829E2A" w:rsidR="00D03AC8" w:rsidRDefault="00D03AC8" w:rsidP="00D03AC8">
            <w:pPr>
              <w:pStyle w:val="CRCoverPage"/>
              <w:spacing w:after="0"/>
              <w:ind w:left="100"/>
              <w:rPr>
                <w:noProof/>
              </w:rPr>
            </w:pPr>
          </w:p>
        </w:tc>
      </w:tr>
      <w:tr w:rsidR="00D03AC8" w14:paraId="62CD54A2" w14:textId="77777777" w:rsidTr="00F6687F">
        <w:tc>
          <w:tcPr>
            <w:tcW w:w="2694" w:type="dxa"/>
            <w:gridSpan w:val="2"/>
            <w:tcBorders>
              <w:left w:val="single" w:sz="4" w:space="0" w:color="auto"/>
            </w:tcBorders>
          </w:tcPr>
          <w:p w14:paraId="43629883" w14:textId="77777777" w:rsidR="00D03AC8" w:rsidRDefault="00D03AC8" w:rsidP="00D03AC8">
            <w:pPr>
              <w:pStyle w:val="CRCoverPage"/>
              <w:spacing w:after="0"/>
              <w:rPr>
                <w:b/>
                <w:i/>
                <w:noProof/>
                <w:sz w:val="8"/>
                <w:szCs w:val="8"/>
              </w:rPr>
            </w:pPr>
          </w:p>
        </w:tc>
        <w:tc>
          <w:tcPr>
            <w:tcW w:w="6946" w:type="dxa"/>
            <w:gridSpan w:val="9"/>
            <w:tcBorders>
              <w:right w:val="single" w:sz="4" w:space="0" w:color="auto"/>
            </w:tcBorders>
          </w:tcPr>
          <w:p w14:paraId="3881B36E" w14:textId="77777777" w:rsidR="00D03AC8" w:rsidRDefault="00D03AC8" w:rsidP="00D03AC8">
            <w:pPr>
              <w:pStyle w:val="CRCoverPage"/>
              <w:spacing w:after="0"/>
              <w:rPr>
                <w:noProof/>
                <w:sz w:val="8"/>
                <w:szCs w:val="8"/>
              </w:rPr>
            </w:pPr>
          </w:p>
        </w:tc>
      </w:tr>
      <w:tr w:rsidR="00D03AC8" w14:paraId="66290D80" w14:textId="77777777" w:rsidTr="00F6687F">
        <w:tc>
          <w:tcPr>
            <w:tcW w:w="2694" w:type="dxa"/>
            <w:gridSpan w:val="2"/>
            <w:tcBorders>
              <w:left w:val="single" w:sz="4" w:space="0" w:color="auto"/>
              <w:bottom w:val="single" w:sz="4" w:space="0" w:color="auto"/>
            </w:tcBorders>
          </w:tcPr>
          <w:p w14:paraId="7A34A43D" w14:textId="77777777" w:rsidR="00D03AC8" w:rsidRDefault="00D03AC8" w:rsidP="00D03A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FDB62" w14:textId="77777777" w:rsidR="00DA1F53" w:rsidRDefault="00D03AC8" w:rsidP="00D03AC8">
            <w:pPr>
              <w:pStyle w:val="CRCoverPage"/>
              <w:spacing w:after="0"/>
              <w:ind w:left="100"/>
            </w:pPr>
            <w:r>
              <w:t xml:space="preserve">Unclear specification. </w:t>
            </w:r>
          </w:p>
          <w:p w14:paraId="46703228" w14:textId="74F0CFC6" w:rsidR="00D03AC8" w:rsidRDefault="00D03AC8" w:rsidP="00D03AC8">
            <w:pPr>
              <w:pStyle w:val="CRCoverPage"/>
              <w:spacing w:after="0"/>
              <w:ind w:left="100"/>
            </w:pPr>
            <w:r>
              <w:t xml:space="preserve">UPU Procedure may not be triggered/executed appropriately based on change of Routing Indicator support in AUSF. </w:t>
            </w:r>
          </w:p>
          <w:p w14:paraId="508DACBF" w14:textId="5940FFE5" w:rsidR="00D03AC8" w:rsidRDefault="00D03AC8" w:rsidP="00D03AC8">
            <w:pPr>
              <w:pStyle w:val="CRCoverPage"/>
              <w:spacing w:after="0"/>
              <w:ind w:left="100"/>
              <w:rPr>
                <w:noProof/>
              </w:rPr>
            </w:pPr>
            <w:r>
              <w:t xml:space="preserve">  </w:t>
            </w:r>
          </w:p>
        </w:tc>
      </w:tr>
      <w:tr w:rsidR="00D03AC8" w14:paraId="57F2D76E" w14:textId="77777777" w:rsidTr="00F6687F">
        <w:tc>
          <w:tcPr>
            <w:tcW w:w="2694" w:type="dxa"/>
            <w:gridSpan w:val="2"/>
          </w:tcPr>
          <w:p w14:paraId="4FF7D9D7" w14:textId="77777777" w:rsidR="00D03AC8" w:rsidRDefault="00D03AC8" w:rsidP="00D03AC8">
            <w:pPr>
              <w:pStyle w:val="CRCoverPage"/>
              <w:spacing w:after="0"/>
              <w:rPr>
                <w:b/>
                <w:i/>
                <w:noProof/>
                <w:sz w:val="8"/>
                <w:szCs w:val="8"/>
              </w:rPr>
            </w:pPr>
          </w:p>
        </w:tc>
        <w:tc>
          <w:tcPr>
            <w:tcW w:w="6946" w:type="dxa"/>
            <w:gridSpan w:val="9"/>
          </w:tcPr>
          <w:p w14:paraId="726CEDFC" w14:textId="77777777" w:rsidR="00D03AC8" w:rsidRDefault="00D03AC8" w:rsidP="00D03AC8">
            <w:pPr>
              <w:pStyle w:val="CRCoverPage"/>
              <w:spacing w:after="0"/>
              <w:rPr>
                <w:noProof/>
                <w:sz w:val="8"/>
                <w:szCs w:val="8"/>
              </w:rPr>
            </w:pPr>
          </w:p>
        </w:tc>
      </w:tr>
      <w:tr w:rsidR="00D03AC8" w14:paraId="52774CF4" w14:textId="77777777" w:rsidTr="00F6687F">
        <w:tc>
          <w:tcPr>
            <w:tcW w:w="2694" w:type="dxa"/>
            <w:gridSpan w:val="2"/>
            <w:tcBorders>
              <w:top w:val="single" w:sz="4" w:space="0" w:color="auto"/>
              <w:left w:val="single" w:sz="4" w:space="0" w:color="auto"/>
            </w:tcBorders>
          </w:tcPr>
          <w:p w14:paraId="1A3F6C9B" w14:textId="77777777" w:rsidR="00D03AC8" w:rsidRDefault="00D03AC8" w:rsidP="00D03A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364164" w14:textId="18DBF504" w:rsidR="00D03AC8" w:rsidRDefault="00AD1147" w:rsidP="00D03AC8">
            <w:pPr>
              <w:pStyle w:val="CRCoverPage"/>
              <w:spacing w:after="0"/>
              <w:ind w:left="100"/>
              <w:rPr>
                <w:noProof/>
              </w:rPr>
            </w:pPr>
            <w:r>
              <w:rPr>
                <w:noProof/>
              </w:rPr>
              <w:t>4.20.2</w:t>
            </w:r>
          </w:p>
        </w:tc>
      </w:tr>
      <w:tr w:rsidR="0092294A" w14:paraId="22E54C08" w14:textId="77777777" w:rsidTr="00F6687F">
        <w:tc>
          <w:tcPr>
            <w:tcW w:w="2694" w:type="dxa"/>
            <w:gridSpan w:val="2"/>
            <w:tcBorders>
              <w:left w:val="single" w:sz="4" w:space="0" w:color="auto"/>
            </w:tcBorders>
          </w:tcPr>
          <w:p w14:paraId="45D00C40" w14:textId="77777777" w:rsidR="0092294A" w:rsidRDefault="0092294A" w:rsidP="0092294A">
            <w:pPr>
              <w:pStyle w:val="CRCoverPage"/>
              <w:spacing w:after="0"/>
              <w:rPr>
                <w:b/>
                <w:i/>
                <w:noProof/>
                <w:sz w:val="8"/>
                <w:szCs w:val="8"/>
              </w:rPr>
            </w:pPr>
          </w:p>
        </w:tc>
        <w:tc>
          <w:tcPr>
            <w:tcW w:w="6946" w:type="dxa"/>
            <w:gridSpan w:val="9"/>
            <w:tcBorders>
              <w:right w:val="single" w:sz="4" w:space="0" w:color="auto"/>
            </w:tcBorders>
          </w:tcPr>
          <w:p w14:paraId="5972C465" w14:textId="77777777" w:rsidR="0092294A" w:rsidRDefault="0092294A" w:rsidP="0092294A">
            <w:pPr>
              <w:pStyle w:val="CRCoverPage"/>
              <w:spacing w:after="0"/>
              <w:rPr>
                <w:noProof/>
                <w:sz w:val="8"/>
                <w:szCs w:val="8"/>
              </w:rPr>
            </w:pPr>
          </w:p>
        </w:tc>
      </w:tr>
      <w:tr w:rsidR="0092294A" w14:paraId="550ABE36" w14:textId="77777777" w:rsidTr="00F6687F">
        <w:tc>
          <w:tcPr>
            <w:tcW w:w="2694" w:type="dxa"/>
            <w:gridSpan w:val="2"/>
            <w:tcBorders>
              <w:left w:val="single" w:sz="4" w:space="0" w:color="auto"/>
            </w:tcBorders>
          </w:tcPr>
          <w:p w14:paraId="51A2939D" w14:textId="77777777" w:rsidR="0092294A" w:rsidRDefault="0092294A" w:rsidP="009229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05DD87" w14:textId="77777777" w:rsidR="0092294A" w:rsidRDefault="0092294A" w:rsidP="009229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1068AC" w14:textId="77777777" w:rsidR="0092294A" w:rsidRDefault="0092294A" w:rsidP="0092294A">
            <w:pPr>
              <w:pStyle w:val="CRCoverPage"/>
              <w:spacing w:after="0"/>
              <w:jc w:val="center"/>
              <w:rPr>
                <w:b/>
                <w:caps/>
                <w:noProof/>
              </w:rPr>
            </w:pPr>
            <w:r>
              <w:rPr>
                <w:b/>
                <w:caps/>
                <w:noProof/>
              </w:rPr>
              <w:t>N</w:t>
            </w:r>
          </w:p>
        </w:tc>
        <w:tc>
          <w:tcPr>
            <w:tcW w:w="2977" w:type="dxa"/>
            <w:gridSpan w:val="4"/>
          </w:tcPr>
          <w:p w14:paraId="698C6626" w14:textId="77777777" w:rsidR="0092294A" w:rsidRDefault="0092294A" w:rsidP="009229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37AD93" w14:textId="77777777" w:rsidR="0092294A" w:rsidRDefault="0092294A" w:rsidP="0092294A">
            <w:pPr>
              <w:pStyle w:val="CRCoverPage"/>
              <w:spacing w:after="0"/>
              <w:ind w:left="99"/>
              <w:rPr>
                <w:noProof/>
              </w:rPr>
            </w:pPr>
          </w:p>
        </w:tc>
      </w:tr>
      <w:tr w:rsidR="0092294A" w14:paraId="56B3608F" w14:textId="77777777" w:rsidTr="00F6687F">
        <w:tc>
          <w:tcPr>
            <w:tcW w:w="2694" w:type="dxa"/>
            <w:gridSpan w:val="2"/>
            <w:tcBorders>
              <w:left w:val="single" w:sz="4" w:space="0" w:color="auto"/>
            </w:tcBorders>
          </w:tcPr>
          <w:p w14:paraId="18300758" w14:textId="77777777" w:rsidR="0092294A" w:rsidRDefault="0092294A" w:rsidP="0092294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679C3"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C9E98E" w14:textId="77777777" w:rsidR="0092294A" w:rsidRDefault="0092294A" w:rsidP="0092294A">
            <w:pPr>
              <w:pStyle w:val="CRCoverPage"/>
              <w:spacing w:after="0"/>
              <w:jc w:val="center"/>
              <w:rPr>
                <w:b/>
                <w:caps/>
                <w:noProof/>
              </w:rPr>
            </w:pPr>
            <w:r>
              <w:rPr>
                <w:b/>
                <w:caps/>
                <w:noProof/>
              </w:rPr>
              <w:t>x</w:t>
            </w:r>
          </w:p>
        </w:tc>
        <w:tc>
          <w:tcPr>
            <w:tcW w:w="2977" w:type="dxa"/>
            <w:gridSpan w:val="4"/>
          </w:tcPr>
          <w:p w14:paraId="7511E3DE" w14:textId="77777777" w:rsidR="0092294A" w:rsidRDefault="0092294A" w:rsidP="009229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5FC272" w14:textId="77777777" w:rsidR="0092294A" w:rsidRDefault="0092294A" w:rsidP="0092294A">
            <w:pPr>
              <w:pStyle w:val="CRCoverPage"/>
              <w:spacing w:after="0"/>
              <w:ind w:left="99"/>
              <w:rPr>
                <w:noProof/>
              </w:rPr>
            </w:pPr>
            <w:r>
              <w:rPr>
                <w:noProof/>
              </w:rPr>
              <w:t xml:space="preserve">TS/TR ... CR ... </w:t>
            </w:r>
          </w:p>
        </w:tc>
      </w:tr>
      <w:tr w:rsidR="0092294A" w14:paraId="1E3DEDA0" w14:textId="77777777" w:rsidTr="00F6687F">
        <w:tc>
          <w:tcPr>
            <w:tcW w:w="2694" w:type="dxa"/>
            <w:gridSpan w:val="2"/>
            <w:tcBorders>
              <w:left w:val="single" w:sz="4" w:space="0" w:color="auto"/>
            </w:tcBorders>
          </w:tcPr>
          <w:p w14:paraId="3A8C434A" w14:textId="77777777" w:rsidR="0092294A" w:rsidRDefault="0092294A" w:rsidP="009229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FE3298"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E7BA58" w14:textId="77777777" w:rsidR="0092294A" w:rsidRDefault="0092294A" w:rsidP="0092294A">
            <w:pPr>
              <w:pStyle w:val="CRCoverPage"/>
              <w:spacing w:after="0"/>
              <w:jc w:val="center"/>
              <w:rPr>
                <w:b/>
                <w:caps/>
                <w:noProof/>
              </w:rPr>
            </w:pPr>
            <w:r>
              <w:rPr>
                <w:b/>
                <w:caps/>
                <w:noProof/>
              </w:rPr>
              <w:t>x</w:t>
            </w:r>
          </w:p>
        </w:tc>
        <w:tc>
          <w:tcPr>
            <w:tcW w:w="2977" w:type="dxa"/>
            <w:gridSpan w:val="4"/>
          </w:tcPr>
          <w:p w14:paraId="77E4CCF5" w14:textId="77777777" w:rsidR="0092294A" w:rsidRDefault="0092294A" w:rsidP="009229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97D11C" w14:textId="77777777" w:rsidR="0092294A" w:rsidRDefault="0092294A" w:rsidP="0092294A">
            <w:pPr>
              <w:pStyle w:val="CRCoverPage"/>
              <w:spacing w:after="0"/>
              <w:ind w:left="99"/>
              <w:rPr>
                <w:noProof/>
              </w:rPr>
            </w:pPr>
            <w:r>
              <w:rPr>
                <w:noProof/>
              </w:rPr>
              <w:t xml:space="preserve">TS/TR ... CR ... </w:t>
            </w:r>
          </w:p>
        </w:tc>
      </w:tr>
      <w:tr w:rsidR="0092294A" w14:paraId="286FB210" w14:textId="77777777" w:rsidTr="00F6687F">
        <w:tc>
          <w:tcPr>
            <w:tcW w:w="2694" w:type="dxa"/>
            <w:gridSpan w:val="2"/>
            <w:tcBorders>
              <w:left w:val="single" w:sz="4" w:space="0" w:color="auto"/>
            </w:tcBorders>
          </w:tcPr>
          <w:p w14:paraId="48D1CD6B" w14:textId="77777777" w:rsidR="0092294A" w:rsidRDefault="0092294A" w:rsidP="009229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C267D9" w14:textId="77777777" w:rsidR="0092294A" w:rsidRDefault="0092294A" w:rsidP="009229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6D1D7" w14:textId="77777777" w:rsidR="0092294A" w:rsidRDefault="0092294A" w:rsidP="0092294A">
            <w:pPr>
              <w:pStyle w:val="CRCoverPage"/>
              <w:spacing w:after="0"/>
              <w:jc w:val="center"/>
              <w:rPr>
                <w:b/>
                <w:caps/>
                <w:noProof/>
              </w:rPr>
            </w:pPr>
            <w:r>
              <w:rPr>
                <w:b/>
                <w:caps/>
                <w:noProof/>
              </w:rPr>
              <w:t>x</w:t>
            </w:r>
          </w:p>
        </w:tc>
        <w:tc>
          <w:tcPr>
            <w:tcW w:w="2977" w:type="dxa"/>
            <w:gridSpan w:val="4"/>
          </w:tcPr>
          <w:p w14:paraId="3A7CEF0F" w14:textId="77777777" w:rsidR="0092294A" w:rsidRDefault="0092294A" w:rsidP="009229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EBF700" w14:textId="77777777" w:rsidR="0092294A" w:rsidRDefault="0092294A" w:rsidP="0092294A">
            <w:pPr>
              <w:pStyle w:val="CRCoverPage"/>
              <w:spacing w:after="0"/>
              <w:ind w:left="99"/>
              <w:rPr>
                <w:noProof/>
              </w:rPr>
            </w:pPr>
            <w:r>
              <w:rPr>
                <w:noProof/>
              </w:rPr>
              <w:t xml:space="preserve">TS/TR ... CR ... </w:t>
            </w:r>
          </w:p>
        </w:tc>
      </w:tr>
      <w:tr w:rsidR="0092294A" w14:paraId="141A4AE2" w14:textId="77777777" w:rsidTr="00F6687F">
        <w:tc>
          <w:tcPr>
            <w:tcW w:w="2694" w:type="dxa"/>
            <w:gridSpan w:val="2"/>
            <w:tcBorders>
              <w:left w:val="single" w:sz="4" w:space="0" w:color="auto"/>
            </w:tcBorders>
          </w:tcPr>
          <w:p w14:paraId="600EDB57" w14:textId="77777777" w:rsidR="0092294A" w:rsidRDefault="0092294A" w:rsidP="0092294A">
            <w:pPr>
              <w:pStyle w:val="CRCoverPage"/>
              <w:spacing w:after="0"/>
              <w:rPr>
                <w:b/>
                <w:i/>
                <w:noProof/>
              </w:rPr>
            </w:pPr>
          </w:p>
        </w:tc>
        <w:tc>
          <w:tcPr>
            <w:tcW w:w="6946" w:type="dxa"/>
            <w:gridSpan w:val="9"/>
            <w:tcBorders>
              <w:right w:val="single" w:sz="4" w:space="0" w:color="auto"/>
            </w:tcBorders>
          </w:tcPr>
          <w:p w14:paraId="3501760B" w14:textId="77777777" w:rsidR="0092294A" w:rsidRDefault="0092294A" w:rsidP="0092294A">
            <w:pPr>
              <w:pStyle w:val="CRCoverPage"/>
              <w:spacing w:after="0"/>
              <w:rPr>
                <w:noProof/>
              </w:rPr>
            </w:pPr>
          </w:p>
        </w:tc>
      </w:tr>
      <w:tr w:rsidR="0092294A" w14:paraId="70F6FD7A" w14:textId="77777777" w:rsidTr="00F6687F">
        <w:tc>
          <w:tcPr>
            <w:tcW w:w="2694" w:type="dxa"/>
            <w:gridSpan w:val="2"/>
            <w:tcBorders>
              <w:left w:val="single" w:sz="4" w:space="0" w:color="auto"/>
              <w:bottom w:val="single" w:sz="4" w:space="0" w:color="auto"/>
            </w:tcBorders>
          </w:tcPr>
          <w:p w14:paraId="4FB76D22" w14:textId="77777777" w:rsidR="0092294A" w:rsidRDefault="0092294A" w:rsidP="009229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E2918F" w14:textId="77777777" w:rsidR="0092294A" w:rsidRDefault="0092294A" w:rsidP="0092294A">
            <w:pPr>
              <w:pStyle w:val="CRCoverPage"/>
              <w:spacing w:after="0"/>
              <w:ind w:left="100"/>
              <w:rPr>
                <w:noProof/>
              </w:rPr>
            </w:pPr>
          </w:p>
        </w:tc>
      </w:tr>
      <w:tr w:rsidR="0092294A" w:rsidRPr="008863B9" w14:paraId="3355EACF" w14:textId="77777777" w:rsidTr="00F6687F">
        <w:tc>
          <w:tcPr>
            <w:tcW w:w="2694" w:type="dxa"/>
            <w:gridSpan w:val="2"/>
            <w:tcBorders>
              <w:top w:val="single" w:sz="4" w:space="0" w:color="auto"/>
              <w:bottom w:val="single" w:sz="4" w:space="0" w:color="auto"/>
            </w:tcBorders>
          </w:tcPr>
          <w:p w14:paraId="4E672C0D" w14:textId="77777777" w:rsidR="0092294A" w:rsidRPr="008863B9" w:rsidRDefault="0092294A" w:rsidP="009229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11DCF1" w14:textId="77777777" w:rsidR="0092294A" w:rsidRPr="008863B9" w:rsidRDefault="0092294A" w:rsidP="0092294A">
            <w:pPr>
              <w:pStyle w:val="CRCoverPage"/>
              <w:spacing w:after="0"/>
              <w:ind w:left="100"/>
              <w:rPr>
                <w:noProof/>
                <w:sz w:val="8"/>
                <w:szCs w:val="8"/>
              </w:rPr>
            </w:pPr>
          </w:p>
        </w:tc>
      </w:tr>
      <w:tr w:rsidR="0092294A" w14:paraId="526FD0A1" w14:textId="77777777" w:rsidTr="00F6687F">
        <w:tc>
          <w:tcPr>
            <w:tcW w:w="2694" w:type="dxa"/>
            <w:gridSpan w:val="2"/>
            <w:tcBorders>
              <w:top w:val="single" w:sz="4" w:space="0" w:color="auto"/>
              <w:left w:val="single" w:sz="4" w:space="0" w:color="auto"/>
              <w:bottom w:val="single" w:sz="4" w:space="0" w:color="auto"/>
            </w:tcBorders>
          </w:tcPr>
          <w:p w14:paraId="021DD833" w14:textId="77777777" w:rsidR="0092294A" w:rsidRDefault="0092294A" w:rsidP="009229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FBDD91" w14:textId="77777777" w:rsidR="0092294A" w:rsidRDefault="0092294A" w:rsidP="0092294A">
            <w:pPr>
              <w:pStyle w:val="CRCoverPage"/>
              <w:spacing w:after="0"/>
              <w:ind w:left="100"/>
              <w:rPr>
                <w:noProof/>
              </w:rPr>
            </w:pPr>
          </w:p>
        </w:tc>
      </w:tr>
    </w:tbl>
    <w:p w14:paraId="2CF9F425" w14:textId="77777777" w:rsidR="00F83729" w:rsidRDefault="00F83729"/>
    <w:p w14:paraId="3F5E1EA3" w14:textId="77777777" w:rsidR="00833B5E" w:rsidRDefault="00833B5E">
      <w:pPr>
        <w:spacing w:after="0"/>
        <w:rPr>
          <w:color w:val="FF0000"/>
          <w:sz w:val="32"/>
          <w:szCs w:val="32"/>
        </w:rPr>
      </w:pPr>
      <w:r>
        <w:rPr>
          <w:color w:val="FF0000"/>
          <w:sz w:val="32"/>
          <w:szCs w:val="32"/>
        </w:rPr>
        <w:br w:type="page"/>
      </w:r>
    </w:p>
    <w:p w14:paraId="72AA89C6" w14:textId="77777777" w:rsidR="008E46D5" w:rsidRDefault="008E46D5" w:rsidP="008E46D5">
      <w:pPr>
        <w:jc w:val="center"/>
        <w:rPr>
          <w:noProof/>
          <w:color w:val="FF0000"/>
          <w:sz w:val="40"/>
          <w:szCs w:val="40"/>
        </w:rPr>
      </w:pPr>
      <w:bookmarkStart w:id="0" w:name="_CRAC_2"/>
      <w:bookmarkStart w:id="1" w:name="_Toc20204293"/>
      <w:bookmarkStart w:id="2" w:name="_Toc27894985"/>
      <w:bookmarkStart w:id="3" w:name="_Toc36192066"/>
      <w:bookmarkStart w:id="4" w:name="_Toc45193156"/>
      <w:bookmarkStart w:id="5" w:name="_Toc47592788"/>
      <w:bookmarkStart w:id="6" w:name="_Toc51834875"/>
      <w:bookmarkStart w:id="7" w:name="_Toc186960012"/>
      <w:bookmarkEnd w:id="0"/>
      <w:r w:rsidRPr="00C66C47">
        <w:rPr>
          <w:noProof/>
          <w:color w:val="FF0000"/>
          <w:sz w:val="40"/>
          <w:szCs w:val="40"/>
        </w:rPr>
        <w:lastRenderedPageBreak/>
        <w:t>************** 1</w:t>
      </w:r>
      <w:r w:rsidRPr="00C66C47">
        <w:rPr>
          <w:noProof/>
          <w:color w:val="FF0000"/>
          <w:sz w:val="40"/>
          <w:szCs w:val="40"/>
          <w:vertAlign w:val="superscript"/>
        </w:rPr>
        <w:t>st</w:t>
      </w:r>
      <w:r w:rsidRPr="00C66C47">
        <w:rPr>
          <w:noProof/>
          <w:color w:val="FF0000"/>
          <w:sz w:val="40"/>
          <w:szCs w:val="40"/>
        </w:rPr>
        <w:t xml:space="preserve"> change **************</w:t>
      </w:r>
    </w:p>
    <w:p w14:paraId="56E88AEB" w14:textId="77777777" w:rsidR="00EE3E9B" w:rsidRPr="00140E21" w:rsidRDefault="00EE3E9B" w:rsidP="00EE3E9B">
      <w:pPr>
        <w:pStyle w:val="Heading3"/>
      </w:pPr>
      <w:r w:rsidRPr="00140E21">
        <w:t>4.20.2</w:t>
      </w:r>
      <w:r w:rsidRPr="00140E21">
        <w:tab/>
        <w:t>UE Parameters Update via UDM Control Plane Procedure</w:t>
      </w:r>
      <w:bookmarkEnd w:id="1"/>
      <w:bookmarkEnd w:id="2"/>
      <w:bookmarkEnd w:id="3"/>
      <w:bookmarkEnd w:id="4"/>
      <w:bookmarkEnd w:id="5"/>
      <w:bookmarkEnd w:id="6"/>
      <w:bookmarkEnd w:id="7"/>
    </w:p>
    <w:bookmarkStart w:id="8" w:name="_MON_1693659292"/>
    <w:bookmarkEnd w:id="8"/>
    <w:p w14:paraId="32264B57" w14:textId="77777777" w:rsidR="00EE3E9B" w:rsidRDefault="00EE3E9B" w:rsidP="00EE3E9B">
      <w:pPr>
        <w:pStyle w:val="TH"/>
      </w:pPr>
      <w:r w:rsidRPr="0072691E">
        <w:object w:dxaOrig="9015" w:dyaOrig="7531" w14:anchorId="434F5E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309pt" o:ole="">
            <v:imagedata r:id="rId11" o:title="" croptop="5496f" cropbottom="5252f" cropright="-4101f"/>
          </v:shape>
          <o:OLEObject Type="Embed" ProgID="Visio.Drawing.11" ShapeID="_x0000_i1025" DrawAspect="Content" ObjectID="_1801575541" r:id="rId12"/>
        </w:object>
      </w:r>
    </w:p>
    <w:p w14:paraId="022506A6" w14:textId="77777777" w:rsidR="00EE3E9B" w:rsidRPr="00140E21" w:rsidRDefault="00EE3E9B" w:rsidP="00EE3E9B">
      <w:pPr>
        <w:pStyle w:val="TF"/>
      </w:pPr>
      <w:bookmarkStart w:id="9" w:name="_CRFigure4_20_21"/>
      <w:r w:rsidRPr="00140E21">
        <w:t xml:space="preserve">Figure </w:t>
      </w:r>
      <w:bookmarkEnd w:id="9"/>
      <w:r w:rsidRPr="00140E21">
        <w:t>4.20.2-1: UE Parameters Update via UDM Control Plane Procedure</w:t>
      </w:r>
    </w:p>
    <w:p w14:paraId="617CD110" w14:textId="77777777" w:rsidR="00EE3E9B" w:rsidRDefault="00EE3E9B" w:rsidP="00EE3E9B">
      <w:pPr>
        <w:pStyle w:val="B1"/>
      </w:pPr>
      <w:r>
        <w:t>1.</w:t>
      </w:r>
      <w:r>
        <w:tab/>
        <w:t>UDM decides to perform UE parameter update.</w:t>
      </w:r>
    </w:p>
    <w:p w14:paraId="0C6D4CF4" w14:textId="77777777" w:rsidR="00EE3E9B" w:rsidRPr="00140E21" w:rsidRDefault="00EE3E9B" w:rsidP="00EE3E9B">
      <w:pPr>
        <w:pStyle w:val="B1"/>
      </w:pPr>
      <w:r>
        <w:t>2</w:t>
      </w:r>
      <w:r w:rsidRPr="00140E21">
        <w:t>.</w:t>
      </w:r>
      <w:r w:rsidRPr="00140E21">
        <w:tab/>
        <w:t xml:space="preserve">From UDM to the AMF: The UDM notifies the changes of the information related to the UE to the affected AMF by the means of invoking </w:t>
      </w:r>
      <w:proofErr w:type="spellStart"/>
      <w:r w:rsidRPr="00140E21">
        <w:t>Nudm_SDM_Notification</w:t>
      </w:r>
      <w:proofErr w:type="spellEnd"/>
      <w:r w:rsidRPr="00140E21">
        <w:t xml:space="preserve"> service operation. The </w:t>
      </w:r>
      <w:proofErr w:type="spellStart"/>
      <w:r w:rsidRPr="00140E21">
        <w:t>Nudm_SDM_Notification</w:t>
      </w:r>
      <w:proofErr w:type="spellEnd"/>
      <w:r w:rsidRPr="00140E21">
        <w:t xml:space="preserve"> service operation contains the UDM Update Data that needs to be delivered transparently to the UE over NAS within the Access and Mobility Subscription data. The UDM </w:t>
      </w:r>
      <w:r>
        <w:t>U</w:t>
      </w:r>
      <w:r w:rsidRPr="00140E21">
        <w:t xml:space="preserve">pdate </w:t>
      </w:r>
      <w:r>
        <w:t>D</w:t>
      </w:r>
      <w:r w:rsidRPr="00140E21">
        <w:t>ata includes:</w:t>
      </w:r>
    </w:p>
    <w:p w14:paraId="582DD39A" w14:textId="77777777" w:rsidR="00EE3E9B" w:rsidRPr="00140E21" w:rsidRDefault="00EE3E9B" w:rsidP="00EE3E9B">
      <w:pPr>
        <w:pStyle w:val="B2"/>
      </w:pPr>
      <w:r w:rsidRPr="00140E21">
        <w:t>-</w:t>
      </w:r>
      <w:r w:rsidRPr="00140E21">
        <w:tab/>
        <w:t>The updated parameters to be delivered to the UE</w:t>
      </w:r>
      <w:r>
        <w:t xml:space="preserve"> (see clause 4.20.1 for parameters possible to deliver)</w:t>
      </w:r>
      <w:r w:rsidRPr="00140E21">
        <w:t>.</w:t>
      </w:r>
    </w:p>
    <w:p w14:paraId="711BA62A" w14:textId="77777777" w:rsidR="00EE3E9B" w:rsidRPr="00140E21" w:rsidRDefault="00EE3E9B" w:rsidP="00EE3E9B">
      <w:pPr>
        <w:pStyle w:val="B2"/>
      </w:pPr>
      <w:r w:rsidRPr="00140E21">
        <w:t>-</w:t>
      </w:r>
      <w:r w:rsidRPr="00140E21">
        <w:tab/>
        <w:t>whether the UE needs to send an ack to the UDM.</w:t>
      </w:r>
    </w:p>
    <w:p w14:paraId="4CC296B0" w14:textId="77777777" w:rsidR="00EE3E9B" w:rsidRPr="00140E21" w:rsidRDefault="00EE3E9B" w:rsidP="00EE3E9B">
      <w:pPr>
        <w:pStyle w:val="B2"/>
      </w:pPr>
      <w:r w:rsidRPr="00140E21">
        <w:t>-</w:t>
      </w:r>
      <w:r w:rsidRPr="00140E21">
        <w:tab/>
        <w:t>whether the UE needs to re-register after updating the data.</w:t>
      </w:r>
    </w:p>
    <w:p w14:paraId="601BBA79" w14:textId="56012F35" w:rsidR="00EE3E9B" w:rsidRDefault="00EE3E9B" w:rsidP="00EE3E9B">
      <w:pPr>
        <w:pStyle w:val="B1"/>
      </w:pPr>
      <w:r>
        <w:tab/>
        <w:t>If the UE parameter update is performed due to "Routing Indicator update data" and the updated Routing Indicator value is not supported by the UDM where the AMF is currently registered</w:t>
      </w:r>
      <w:ins w:id="10" w:author="Ericsson_user" w:date="2025-02-07T22:27:00Z">
        <w:r w:rsidR="0094422E">
          <w:t xml:space="preserve"> </w:t>
        </w:r>
        <w:r w:rsidR="0094422E" w:rsidRPr="00860DF5">
          <w:t>and/or</w:t>
        </w:r>
        <w:r w:rsidR="0094422E">
          <w:t xml:space="preserve"> </w:t>
        </w:r>
      </w:ins>
      <w:ins w:id="11" w:author="Ericsson_CQ" w:date="2025-02-18T09:53:00Z">
        <w:r w:rsidR="008C070F" w:rsidRPr="00611EBE">
          <w:t>by</w:t>
        </w:r>
        <w:r w:rsidR="008C070F">
          <w:t xml:space="preserve"> </w:t>
        </w:r>
      </w:ins>
      <w:ins w:id="12" w:author="Ericsson_user" w:date="2025-02-07T22:27:00Z">
        <w:r w:rsidR="0094422E">
          <w:t>the AUSF where the UE was authenticated</w:t>
        </w:r>
      </w:ins>
      <w:r>
        <w:t>, the UDM shall request the UE to re-register after updating the data.</w:t>
      </w:r>
    </w:p>
    <w:p w14:paraId="22CD9A50" w14:textId="77777777" w:rsidR="00EE3E9B" w:rsidRDefault="00EE3E9B" w:rsidP="00EE3E9B">
      <w:pPr>
        <w:pStyle w:val="B1"/>
      </w:pPr>
      <w:r>
        <w:t>3.</w:t>
      </w:r>
      <w:r>
        <w:tab/>
        <w:t xml:space="preserve">From AMF to UDM: If AMF determines that the UE is not reachable, then AMF invokes the </w:t>
      </w:r>
      <w:proofErr w:type="spellStart"/>
      <w:r>
        <w:t>Nudm_SDM_Info</w:t>
      </w:r>
      <w:proofErr w:type="spellEnd"/>
      <w:r>
        <w:t xml:space="preserve"> service operation to UDM indicating that the transmission of UE Parameters Update data is not successful. The UDM considers the procedure as UE Parameters Update procedure as pending and subsequent steps from 4-7 are skipped.</w:t>
      </w:r>
    </w:p>
    <w:p w14:paraId="44A5A72F" w14:textId="77777777" w:rsidR="00EE3E9B" w:rsidRDefault="00EE3E9B" w:rsidP="00EE3E9B">
      <w:pPr>
        <w:pStyle w:val="B1"/>
      </w:pPr>
      <w:r>
        <w:t>4</w:t>
      </w:r>
      <w:r w:rsidRPr="00140E21">
        <w:t>.</w:t>
      </w:r>
      <w:r w:rsidRPr="00140E21">
        <w:tab/>
        <w:t>From AMF to the UE: the AMF sends a DL NAS TRANSPORT message to the served UE. The AMF includes in the DL NAS TRANSPORT message the transparent container received from the UDM.</w:t>
      </w:r>
    </w:p>
    <w:p w14:paraId="220B91CA" w14:textId="079315FB" w:rsidR="00EE3E9B" w:rsidRPr="00140E21" w:rsidRDefault="00EE3E9B" w:rsidP="00EE3E9B">
      <w:pPr>
        <w:pStyle w:val="B1"/>
      </w:pPr>
      <w:r>
        <w:tab/>
      </w:r>
      <w:r w:rsidRPr="00140E21">
        <w:t>The UE verifies based on mechanisms defined in TS</w:t>
      </w:r>
      <w:r>
        <w:t> </w:t>
      </w:r>
      <w:r w:rsidRPr="00140E21">
        <w:t>33.501</w:t>
      </w:r>
      <w:r>
        <w:t> </w:t>
      </w:r>
      <w:r w:rsidRPr="00140E21">
        <w:t>[15] that the UDM Update Data is provided by HPLMN,</w:t>
      </w:r>
      <w:r>
        <w:t xml:space="preserve"> SNPN, or CH;</w:t>
      </w:r>
      <w:r w:rsidRPr="00140E21">
        <w:t xml:space="preserve"> and</w:t>
      </w:r>
      <w:r w:rsidR="00DC23AD">
        <w:t>8</w:t>
      </w:r>
      <w:r w:rsidRPr="00140E21">
        <w:t>:</w:t>
      </w:r>
    </w:p>
    <w:p w14:paraId="30E4B273" w14:textId="77777777" w:rsidR="00EE3E9B" w:rsidRPr="00140E21" w:rsidRDefault="00EE3E9B" w:rsidP="00EE3E9B">
      <w:pPr>
        <w:pStyle w:val="B2"/>
      </w:pPr>
      <w:r w:rsidRPr="00140E21">
        <w:lastRenderedPageBreak/>
        <w:t>-</w:t>
      </w:r>
      <w:r w:rsidRPr="00140E21">
        <w:tab/>
        <w:t>If the security check on the UDM Update Data is successful, as defined in TS</w:t>
      </w:r>
      <w:r>
        <w:t> </w:t>
      </w:r>
      <w:r w:rsidRPr="00140E21">
        <w:t>33.501</w:t>
      </w:r>
      <w:r>
        <w:t> </w:t>
      </w:r>
      <w:r w:rsidRPr="00140E21">
        <w:t>[15] the UE either stores the information and uses those parameters from that point onwards, or forwards the information to the USIM; and</w:t>
      </w:r>
    </w:p>
    <w:p w14:paraId="509EA4DE" w14:textId="77777777" w:rsidR="00EE3E9B" w:rsidRPr="00140E21" w:rsidRDefault="00EE3E9B" w:rsidP="00EE3E9B">
      <w:pPr>
        <w:pStyle w:val="B2"/>
      </w:pPr>
      <w:r w:rsidRPr="00140E21">
        <w:t>-</w:t>
      </w:r>
      <w:r w:rsidRPr="00140E21">
        <w:tab/>
        <w:t>If the security check on the UDM Update Data fails, the UE discards the contents of the UDM Update Data.</w:t>
      </w:r>
    </w:p>
    <w:p w14:paraId="7127B03D" w14:textId="77777777" w:rsidR="00EE3E9B" w:rsidRPr="00140E21" w:rsidRDefault="00EE3E9B" w:rsidP="00EE3E9B">
      <w:pPr>
        <w:pStyle w:val="B1"/>
      </w:pPr>
      <w:r>
        <w:t>5</w:t>
      </w:r>
      <w:r w:rsidRPr="00140E21">
        <w:t>.</w:t>
      </w:r>
      <w:r w:rsidRPr="00140E21">
        <w:tab/>
        <w:t>The UE to the AMF: If the UE has verified that the UDM Update Data is provided by HPLMN</w:t>
      </w:r>
      <w:r>
        <w:t>, SNPN, or CH</w:t>
      </w:r>
      <w:r w:rsidRPr="00140E21">
        <w:t xml:space="preserve"> and the UDM has requested the UE to send an ack to the UDM, the UE sends an UL NAS TRANSPORT message to the serving AMF with a transparent container including the UE acknowledgement.</w:t>
      </w:r>
    </w:p>
    <w:p w14:paraId="1AA0FAF7" w14:textId="77777777" w:rsidR="00EE3E9B" w:rsidRPr="00140E21" w:rsidRDefault="00EE3E9B" w:rsidP="00EE3E9B">
      <w:pPr>
        <w:pStyle w:val="B1"/>
      </w:pPr>
      <w:r>
        <w:t>6</w:t>
      </w:r>
      <w:r w:rsidRPr="00140E21">
        <w:t>.</w:t>
      </w:r>
      <w:r w:rsidRPr="00140E21">
        <w:tab/>
        <w:t xml:space="preserve">The AMF to the UDM: If the AMF receives an UL NAS TRANSPORT message with a transparent container carrying a UE acknowledgement from the UE, the AMF sends a </w:t>
      </w:r>
      <w:proofErr w:type="spellStart"/>
      <w:r w:rsidRPr="00140E21">
        <w:t>Nudm_SDM_Info</w:t>
      </w:r>
      <w:proofErr w:type="spellEnd"/>
      <w:r w:rsidRPr="00140E21">
        <w:t xml:space="preserve"> request message including the transparent container to the UDM.</w:t>
      </w:r>
    </w:p>
    <w:p w14:paraId="2CC8914D" w14:textId="1F7FEC3E" w:rsidR="00EE3E9B" w:rsidRDefault="00EE3E9B" w:rsidP="00EE3E9B">
      <w:pPr>
        <w:pStyle w:val="B1"/>
      </w:pPr>
      <w:r>
        <w:t>6a.</w:t>
      </w:r>
      <w:r>
        <w:tab/>
        <w:t xml:space="preserve">If the UE parameter update is performed due to "Routing Indicator update data", the updated Routing Indicator value is also supported by the UDM where the AMF is currently registered </w:t>
      </w:r>
      <w:ins w:id="13" w:author="Ericsson_user" w:date="2025-02-07T22:27:00Z">
        <w:r w:rsidR="004F657D" w:rsidRPr="00860DF5">
          <w:t>and/or</w:t>
        </w:r>
        <w:r w:rsidR="004F657D">
          <w:t xml:space="preserve"> </w:t>
        </w:r>
      </w:ins>
      <w:ins w:id="14" w:author="Ericsson_CQ" w:date="2025-02-18T09:53:00Z">
        <w:r w:rsidR="00145B40" w:rsidRPr="00611EBE">
          <w:t>by</w:t>
        </w:r>
      </w:ins>
      <w:ins w:id="15" w:author="Ericsson_CQ" w:date="2025-02-18T11:02:00Z">
        <w:r w:rsidR="00872370">
          <w:t xml:space="preserve"> </w:t>
        </w:r>
      </w:ins>
      <w:ins w:id="16" w:author="Ericsson_user" w:date="2025-02-07T22:27:00Z">
        <w:r w:rsidR="004F657D">
          <w:t xml:space="preserve">the AUSF where the UE was authenticated </w:t>
        </w:r>
      </w:ins>
      <w:r>
        <w:t xml:space="preserve">and the UDM requests the UE to send an ack but does not request the UE to re-register, then upon reception of the transparent container indicating the acknowledgement of successful reception, the UDM shall trigger a </w:t>
      </w:r>
      <w:proofErr w:type="spellStart"/>
      <w:r>
        <w:t>Nudm_SDM_Notification</w:t>
      </w:r>
      <w:proofErr w:type="spellEnd"/>
      <w:r>
        <w:t xml:space="preserve"> service operation to update the UE Context in the AMF with the updated Routing Indicator Data (e.g. to avoid transmitting an outdated Routing Indicator on UE context transfer to another AMF).</w:t>
      </w:r>
    </w:p>
    <w:p w14:paraId="5D26083F" w14:textId="77777777" w:rsidR="00F9580C" w:rsidRDefault="00EE3E9B" w:rsidP="00EE3E9B">
      <w:pPr>
        <w:pStyle w:val="B1"/>
      </w:pPr>
      <w:r>
        <w:tab/>
        <w:t xml:space="preserve">The UDM shall also notify other NFs registered in UDM (i.e. SMF and SMSF) about the update of the Routing Indicator value assigned to the SUPI using the </w:t>
      </w:r>
      <w:proofErr w:type="spellStart"/>
      <w:r>
        <w:t>Nudm_SDM_Notification</w:t>
      </w:r>
      <w:proofErr w:type="spellEnd"/>
      <w:r>
        <w:t xml:space="preserve"> service operation.</w:t>
      </w:r>
    </w:p>
    <w:p w14:paraId="4A274242" w14:textId="7C3A218D" w:rsidR="00D757FC" w:rsidRPr="00EE3E9B" w:rsidRDefault="00EE3E9B" w:rsidP="00EE3E9B">
      <w:pPr>
        <w:pStyle w:val="B1"/>
      </w:pPr>
      <w:r>
        <w:t>7</w:t>
      </w:r>
      <w:r w:rsidRPr="00140E21">
        <w:t>.</w:t>
      </w:r>
      <w:r w:rsidRPr="00140E21">
        <w:tab/>
        <w:t xml:space="preserve">If the UDM has requested the UE to re-register, the UE waits until it goes back to </w:t>
      </w:r>
      <w:r>
        <w:t>RRC_IDLE</w:t>
      </w:r>
      <w:r w:rsidRPr="00140E21">
        <w:t xml:space="preserve"> and initiates a Registration procedure as defined in TS</w:t>
      </w:r>
      <w:r>
        <w:t> </w:t>
      </w:r>
      <w:r w:rsidRPr="00140E21">
        <w:t>24.501</w:t>
      </w:r>
      <w:r>
        <w:t> </w:t>
      </w:r>
      <w:r w:rsidRPr="00140E21">
        <w:t>[25].</w:t>
      </w:r>
    </w:p>
    <w:p w14:paraId="3D74FAD7" w14:textId="77777777" w:rsidR="009A33B8" w:rsidRPr="00C66C47" w:rsidRDefault="009A33B8" w:rsidP="009A33B8">
      <w:pPr>
        <w:jc w:val="center"/>
        <w:rPr>
          <w:noProof/>
          <w:color w:val="FF0000"/>
          <w:sz w:val="40"/>
          <w:szCs w:val="40"/>
        </w:rPr>
      </w:pPr>
      <w:r w:rsidRPr="00C66C47">
        <w:rPr>
          <w:noProof/>
          <w:color w:val="FF0000"/>
          <w:sz w:val="40"/>
          <w:szCs w:val="40"/>
        </w:rPr>
        <w:t xml:space="preserve">************ </w:t>
      </w:r>
      <w:r>
        <w:rPr>
          <w:noProof/>
          <w:color w:val="FF0000"/>
          <w:sz w:val="40"/>
          <w:szCs w:val="40"/>
        </w:rPr>
        <w:t>End</w:t>
      </w:r>
      <w:r w:rsidRPr="00C66C47">
        <w:rPr>
          <w:noProof/>
          <w:color w:val="FF0000"/>
          <w:sz w:val="40"/>
          <w:szCs w:val="40"/>
        </w:rPr>
        <w:t xml:space="preserve"> </w:t>
      </w:r>
      <w:r>
        <w:rPr>
          <w:noProof/>
          <w:color w:val="FF0000"/>
          <w:sz w:val="40"/>
          <w:szCs w:val="40"/>
        </w:rPr>
        <w:t xml:space="preserve">of </w:t>
      </w:r>
      <w:r w:rsidRPr="00C66C47">
        <w:rPr>
          <w:noProof/>
          <w:color w:val="FF0000"/>
          <w:sz w:val="40"/>
          <w:szCs w:val="40"/>
        </w:rPr>
        <w:t>change</w:t>
      </w:r>
      <w:r>
        <w:rPr>
          <w:noProof/>
          <w:color w:val="FF0000"/>
          <w:sz w:val="40"/>
          <w:szCs w:val="40"/>
        </w:rPr>
        <w:t>s</w:t>
      </w:r>
      <w:r w:rsidRPr="00C66C47">
        <w:rPr>
          <w:noProof/>
          <w:color w:val="FF0000"/>
          <w:sz w:val="40"/>
          <w:szCs w:val="40"/>
        </w:rPr>
        <w:t xml:space="preserve"> ************</w:t>
      </w:r>
    </w:p>
    <w:p w14:paraId="70193A47" w14:textId="3E14C276" w:rsidR="00F83729" w:rsidRDefault="00F83729" w:rsidP="009A33B8">
      <w:pPr>
        <w:jc w:val="center"/>
        <w:rPr>
          <w:color w:val="FF0000"/>
          <w:sz w:val="32"/>
          <w:szCs w:val="32"/>
        </w:rPr>
      </w:pPr>
    </w:p>
    <w:sectPr w:rsidR="00F837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C32D4F" w14:textId="77777777" w:rsidR="0032372F" w:rsidRDefault="0032372F">
      <w:pPr>
        <w:spacing w:after="0"/>
      </w:pPr>
      <w:r>
        <w:separator/>
      </w:r>
    </w:p>
  </w:endnote>
  <w:endnote w:type="continuationSeparator" w:id="0">
    <w:p w14:paraId="0DA82532" w14:textId="77777777" w:rsidR="0032372F" w:rsidRDefault="003237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BCA889" w14:textId="77777777" w:rsidR="0032372F" w:rsidRDefault="0032372F">
      <w:pPr>
        <w:spacing w:after="0"/>
      </w:pPr>
      <w:r>
        <w:separator/>
      </w:r>
    </w:p>
  </w:footnote>
  <w:footnote w:type="continuationSeparator" w:id="0">
    <w:p w14:paraId="02AF81E1" w14:textId="77777777" w:rsidR="0032372F" w:rsidRDefault="003237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9DF15" w14:textId="77777777" w:rsidR="00F83729" w:rsidRDefault="00F837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4A969" w14:textId="77777777" w:rsidR="00F83729" w:rsidRDefault="0036675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A05269" w14:textId="77777777" w:rsidR="00F83729" w:rsidRDefault="00F837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user">
    <w15:presenceInfo w15:providerId="None" w15:userId="Ericsson_user"/>
  </w15:person>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hideSpellingErrors/>
  <w:proofState w:spelling="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650F"/>
    <w:rsid w:val="00022E4A"/>
    <w:rsid w:val="00030D55"/>
    <w:rsid w:val="00043431"/>
    <w:rsid w:val="00060B21"/>
    <w:rsid w:val="00080FB2"/>
    <w:rsid w:val="000A0708"/>
    <w:rsid w:val="000A2617"/>
    <w:rsid w:val="000A6394"/>
    <w:rsid w:val="000B7FED"/>
    <w:rsid w:val="000C038A"/>
    <w:rsid w:val="000C4D46"/>
    <w:rsid w:val="000C6598"/>
    <w:rsid w:val="000D44B3"/>
    <w:rsid w:val="000D55A5"/>
    <w:rsid w:val="000E13F1"/>
    <w:rsid w:val="0011118D"/>
    <w:rsid w:val="00113000"/>
    <w:rsid w:val="00126B47"/>
    <w:rsid w:val="001312A8"/>
    <w:rsid w:val="00135891"/>
    <w:rsid w:val="001458A3"/>
    <w:rsid w:val="00145B40"/>
    <w:rsid w:val="00145BFD"/>
    <w:rsid w:val="00145D43"/>
    <w:rsid w:val="001471F8"/>
    <w:rsid w:val="001478E9"/>
    <w:rsid w:val="00147C93"/>
    <w:rsid w:val="00150953"/>
    <w:rsid w:val="00154A18"/>
    <w:rsid w:val="0015697A"/>
    <w:rsid w:val="001652B1"/>
    <w:rsid w:val="00172A27"/>
    <w:rsid w:val="00192C46"/>
    <w:rsid w:val="001A08B3"/>
    <w:rsid w:val="001A7778"/>
    <w:rsid w:val="001A7B60"/>
    <w:rsid w:val="001B2057"/>
    <w:rsid w:val="001B52F0"/>
    <w:rsid w:val="001B7A65"/>
    <w:rsid w:val="001C2EB7"/>
    <w:rsid w:val="001C42E0"/>
    <w:rsid w:val="001D2784"/>
    <w:rsid w:val="001E14F7"/>
    <w:rsid w:val="001E2375"/>
    <w:rsid w:val="001E413F"/>
    <w:rsid w:val="001E41F3"/>
    <w:rsid w:val="001E55AC"/>
    <w:rsid w:val="001F63E1"/>
    <w:rsid w:val="0020114F"/>
    <w:rsid w:val="00202F55"/>
    <w:rsid w:val="00212E23"/>
    <w:rsid w:val="002137AD"/>
    <w:rsid w:val="00217138"/>
    <w:rsid w:val="00257213"/>
    <w:rsid w:val="0026004D"/>
    <w:rsid w:val="002640DD"/>
    <w:rsid w:val="00275D12"/>
    <w:rsid w:val="00284FEB"/>
    <w:rsid w:val="00285321"/>
    <w:rsid w:val="002860C4"/>
    <w:rsid w:val="002A6D9F"/>
    <w:rsid w:val="002B5741"/>
    <w:rsid w:val="002C6125"/>
    <w:rsid w:val="002D7E9C"/>
    <w:rsid w:val="002E472E"/>
    <w:rsid w:val="002F4577"/>
    <w:rsid w:val="002F7CFC"/>
    <w:rsid w:val="00305409"/>
    <w:rsid w:val="0030688D"/>
    <w:rsid w:val="00314018"/>
    <w:rsid w:val="00323512"/>
    <w:rsid w:val="0032372F"/>
    <w:rsid w:val="003405DE"/>
    <w:rsid w:val="00351D25"/>
    <w:rsid w:val="003609EF"/>
    <w:rsid w:val="00361B62"/>
    <w:rsid w:val="0036231A"/>
    <w:rsid w:val="0036675A"/>
    <w:rsid w:val="00366C59"/>
    <w:rsid w:val="00374DD4"/>
    <w:rsid w:val="00376E41"/>
    <w:rsid w:val="00386438"/>
    <w:rsid w:val="00392ADE"/>
    <w:rsid w:val="00393A0D"/>
    <w:rsid w:val="003C43AE"/>
    <w:rsid w:val="003C64F2"/>
    <w:rsid w:val="003C7A7E"/>
    <w:rsid w:val="003D5E8E"/>
    <w:rsid w:val="003E1A36"/>
    <w:rsid w:val="003E732E"/>
    <w:rsid w:val="003E75C6"/>
    <w:rsid w:val="00401271"/>
    <w:rsid w:val="00410371"/>
    <w:rsid w:val="00413C5D"/>
    <w:rsid w:val="004144D1"/>
    <w:rsid w:val="004242F1"/>
    <w:rsid w:val="004255F9"/>
    <w:rsid w:val="00431161"/>
    <w:rsid w:val="00440597"/>
    <w:rsid w:val="0045190A"/>
    <w:rsid w:val="004546A9"/>
    <w:rsid w:val="0046103C"/>
    <w:rsid w:val="00466C15"/>
    <w:rsid w:val="00471177"/>
    <w:rsid w:val="00477522"/>
    <w:rsid w:val="00495379"/>
    <w:rsid w:val="00496C44"/>
    <w:rsid w:val="004A1CBA"/>
    <w:rsid w:val="004A263F"/>
    <w:rsid w:val="004A3C5F"/>
    <w:rsid w:val="004B3861"/>
    <w:rsid w:val="004B75B7"/>
    <w:rsid w:val="004C6AAE"/>
    <w:rsid w:val="004E28B1"/>
    <w:rsid w:val="004F657D"/>
    <w:rsid w:val="004F6F36"/>
    <w:rsid w:val="005141D9"/>
    <w:rsid w:val="005148E4"/>
    <w:rsid w:val="0051580D"/>
    <w:rsid w:val="005201AE"/>
    <w:rsid w:val="00541422"/>
    <w:rsid w:val="005414D0"/>
    <w:rsid w:val="0054268E"/>
    <w:rsid w:val="005433BA"/>
    <w:rsid w:val="00544D57"/>
    <w:rsid w:val="00547111"/>
    <w:rsid w:val="005516F4"/>
    <w:rsid w:val="00553416"/>
    <w:rsid w:val="0056360B"/>
    <w:rsid w:val="005835D2"/>
    <w:rsid w:val="00592D74"/>
    <w:rsid w:val="005A142A"/>
    <w:rsid w:val="005C69FE"/>
    <w:rsid w:val="005D2C83"/>
    <w:rsid w:val="005D2D87"/>
    <w:rsid w:val="005D55EA"/>
    <w:rsid w:val="005D5ED1"/>
    <w:rsid w:val="005E2C44"/>
    <w:rsid w:val="005F188D"/>
    <w:rsid w:val="00607B83"/>
    <w:rsid w:val="00611EBE"/>
    <w:rsid w:val="00621188"/>
    <w:rsid w:val="006228EF"/>
    <w:rsid w:val="006257ED"/>
    <w:rsid w:val="00640CDD"/>
    <w:rsid w:val="00642EA2"/>
    <w:rsid w:val="00653DE4"/>
    <w:rsid w:val="00665C47"/>
    <w:rsid w:val="00667678"/>
    <w:rsid w:val="00677FF0"/>
    <w:rsid w:val="00681F95"/>
    <w:rsid w:val="00683D4C"/>
    <w:rsid w:val="00683FF4"/>
    <w:rsid w:val="00686495"/>
    <w:rsid w:val="00692F32"/>
    <w:rsid w:val="00693662"/>
    <w:rsid w:val="00695808"/>
    <w:rsid w:val="006A08E4"/>
    <w:rsid w:val="006B46FB"/>
    <w:rsid w:val="006C0578"/>
    <w:rsid w:val="006D452A"/>
    <w:rsid w:val="006E21FB"/>
    <w:rsid w:val="006E4F31"/>
    <w:rsid w:val="006F2CCF"/>
    <w:rsid w:val="006F3EC2"/>
    <w:rsid w:val="00721C33"/>
    <w:rsid w:val="00727191"/>
    <w:rsid w:val="00736085"/>
    <w:rsid w:val="00744A74"/>
    <w:rsid w:val="00745D56"/>
    <w:rsid w:val="00752C70"/>
    <w:rsid w:val="00767000"/>
    <w:rsid w:val="00772C3D"/>
    <w:rsid w:val="00784B0B"/>
    <w:rsid w:val="00785741"/>
    <w:rsid w:val="00787DD6"/>
    <w:rsid w:val="00790488"/>
    <w:rsid w:val="00792342"/>
    <w:rsid w:val="00795F77"/>
    <w:rsid w:val="007977A8"/>
    <w:rsid w:val="007A0997"/>
    <w:rsid w:val="007B1706"/>
    <w:rsid w:val="007B1A5F"/>
    <w:rsid w:val="007B512A"/>
    <w:rsid w:val="007C1560"/>
    <w:rsid w:val="007C2097"/>
    <w:rsid w:val="007C2AFA"/>
    <w:rsid w:val="007C3DDE"/>
    <w:rsid w:val="007C5877"/>
    <w:rsid w:val="007D6A07"/>
    <w:rsid w:val="007E188C"/>
    <w:rsid w:val="007E5E9C"/>
    <w:rsid w:val="007F7259"/>
    <w:rsid w:val="008040A8"/>
    <w:rsid w:val="008279FA"/>
    <w:rsid w:val="00833B5E"/>
    <w:rsid w:val="0085019C"/>
    <w:rsid w:val="00854EAC"/>
    <w:rsid w:val="00860DF5"/>
    <w:rsid w:val="008626E7"/>
    <w:rsid w:val="00870EE7"/>
    <w:rsid w:val="00872370"/>
    <w:rsid w:val="00872A7F"/>
    <w:rsid w:val="008863B9"/>
    <w:rsid w:val="00892861"/>
    <w:rsid w:val="00895D67"/>
    <w:rsid w:val="008A3CAA"/>
    <w:rsid w:val="008A45A6"/>
    <w:rsid w:val="008B7E3D"/>
    <w:rsid w:val="008C070F"/>
    <w:rsid w:val="008D3CCC"/>
    <w:rsid w:val="008E30DC"/>
    <w:rsid w:val="008E46D5"/>
    <w:rsid w:val="008F3789"/>
    <w:rsid w:val="008F63A4"/>
    <w:rsid w:val="008F686C"/>
    <w:rsid w:val="009148DE"/>
    <w:rsid w:val="00915C58"/>
    <w:rsid w:val="00916189"/>
    <w:rsid w:val="0092294A"/>
    <w:rsid w:val="00930A2B"/>
    <w:rsid w:val="00931550"/>
    <w:rsid w:val="00934499"/>
    <w:rsid w:val="00935C3F"/>
    <w:rsid w:val="00937BE7"/>
    <w:rsid w:val="00941E30"/>
    <w:rsid w:val="0094422E"/>
    <w:rsid w:val="00951265"/>
    <w:rsid w:val="00951A0C"/>
    <w:rsid w:val="0096784E"/>
    <w:rsid w:val="009777D9"/>
    <w:rsid w:val="009820DC"/>
    <w:rsid w:val="00985A3C"/>
    <w:rsid w:val="00991B88"/>
    <w:rsid w:val="009A0D77"/>
    <w:rsid w:val="009A33B8"/>
    <w:rsid w:val="009A4401"/>
    <w:rsid w:val="009A5705"/>
    <w:rsid w:val="009A5753"/>
    <w:rsid w:val="009A579D"/>
    <w:rsid w:val="009B2B94"/>
    <w:rsid w:val="009B4061"/>
    <w:rsid w:val="009C642F"/>
    <w:rsid w:val="009D39F8"/>
    <w:rsid w:val="009D5F79"/>
    <w:rsid w:val="009E3297"/>
    <w:rsid w:val="009E4E3D"/>
    <w:rsid w:val="009E561F"/>
    <w:rsid w:val="009F734F"/>
    <w:rsid w:val="00A05286"/>
    <w:rsid w:val="00A1322E"/>
    <w:rsid w:val="00A226AE"/>
    <w:rsid w:val="00A246B6"/>
    <w:rsid w:val="00A405A5"/>
    <w:rsid w:val="00A42336"/>
    <w:rsid w:val="00A47E70"/>
    <w:rsid w:val="00A50CF0"/>
    <w:rsid w:val="00A51B2E"/>
    <w:rsid w:val="00A57E3F"/>
    <w:rsid w:val="00A6568B"/>
    <w:rsid w:val="00A66369"/>
    <w:rsid w:val="00A7671C"/>
    <w:rsid w:val="00A86D99"/>
    <w:rsid w:val="00AA1309"/>
    <w:rsid w:val="00AA21FC"/>
    <w:rsid w:val="00AA24FB"/>
    <w:rsid w:val="00AA2CBC"/>
    <w:rsid w:val="00AB085D"/>
    <w:rsid w:val="00AC5820"/>
    <w:rsid w:val="00AC7E74"/>
    <w:rsid w:val="00AD1147"/>
    <w:rsid w:val="00AD1CD8"/>
    <w:rsid w:val="00AD7C6E"/>
    <w:rsid w:val="00B10A16"/>
    <w:rsid w:val="00B11693"/>
    <w:rsid w:val="00B245BA"/>
    <w:rsid w:val="00B258BB"/>
    <w:rsid w:val="00B26E84"/>
    <w:rsid w:val="00B33C09"/>
    <w:rsid w:val="00B35612"/>
    <w:rsid w:val="00B36941"/>
    <w:rsid w:val="00B4053A"/>
    <w:rsid w:val="00B44E65"/>
    <w:rsid w:val="00B45324"/>
    <w:rsid w:val="00B575E6"/>
    <w:rsid w:val="00B633B9"/>
    <w:rsid w:val="00B67B97"/>
    <w:rsid w:val="00B8476F"/>
    <w:rsid w:val="00B94FAA"/>
    <w:rsid w:val="00B968C8"/>
    <w:rsid w:val="00BA3EC5"/>
    <w:rsid w:val="00BA51D9"/>
    <w:rsid w:val="00BB5DFC"/>
    <w:rsid w:val="00BC2A71"/>
    <w:rsid w:val="00BC7FFC"/>
    <w:rsid w:val="00BD279D"/>
    <w:rsid w:val="00BD6BB8"/>
    <w:rsid w:val="00BE4950"/>
    <w:rsid w:val="00BF0C01"/>
    <w:rsid w:val="00C071D8"/>
    <w:rsid w:val="00C16915"/>
    <w:rsid w:val="00C22834"/>
    <w:rsid w:val="00C23449"/>
    <w:rsid w:val="00C32B07"/>
    <w:rsid w:val="00C50A9A"/>
    <w:rsid w:val="00C51E4A"/>
    <w:rsid w:val="00C52912"/>
    <w:rsid w:val="00C66BA2"/>
    <w:rsid w:val="00C71231"/>
    <w:rsid w:val="00C735D2"/>
    <w:rsid w:val="00C827F4"/>
    <w:rsid w:val="00C870F6"/>
    <w:rsid w:val="00C90FEF"/>
    <w:rsid w:val="00C91F1B"/>
    <w:rsid w:val="00C92A9E"/>
    <w:rsid w:val="00C95985"/>
    <w:rsid w:val="00C9707C"/>
    <w:rsid w:val="00CB1AD8"/>
    <w:rsid w:val="00CB4D7D"/>
    <w:rsid w:val="00CC5026"/>
    <w:rsid w:val="00CC52BD"/>
    <w:rsid w:val="00CC68D0"/>
    <w:rsid w:val="00CD6047"/>
    <w:rsid w:val="00CE5280"/>
    <w:rsid w:val="00D03AC8"/>
    <w:rsid w:val="00D03B05"/>
    <w:rsid w:val="00D03F9A"/>
    <w:rsid w:val="00D052FD"/>
    <w:rsid w:val="00D06D51"/>
    <w:rsid w:val="00D23312"/>
    <w:rsid w:val="00D24991"/>
    <w:rsid w:val="00D3344F"/>
    <w:rsid w:val="00D359AC"/>
    <w:rsid w:val="00D4336B"/>
    <w:rsid w:val="00D44A21"/>
    <w:rsid w:val="00D464E2"/>
    <w:rsid w:val="00D50255"/>
    <w:rsid w:val="00D50C53"/>
    <w:rsid w:val="00D61443"/>
    <w:rsid w:val="00D649A2"/>
    <w:rsid w:val="00D66520"/>
    <w:rsid w:val="00D7166A"/>
    <w:rsid w:val="00D729DE"/>
    <w:rsid w:val="00D757FC"/>
    <w:rsid w:val="00D84AE9"/>
    <w:rsid w:val="00D94B51"/>
    <w:rsid w:val="00D97CB2"/>
    <w:rsid w:val="00DA1EFC"/>
    <w:rsid w:val="00DA1F53"/>
    <w:rsid w:val="00DA26D6"/>
    <w:rsid w:val="00DC23AD"/>
    <w:rsid w:val="00DC411B"/>
    <w:rsid w:val="00DC5128"/>
    <w:rsid w:val="00DE0FF3"/>
    <w:rsid w:val="00DE34CF"/>
    <w:rsid w:val="00DE7F94"/>
    <w:rsid w:val="00DF1DB7"/>
    <w:rsid w:val="00DF4275"/>
    <w:rsid w:val="00E0079B"/>
    <w:rsid w:val="00E043F9"/>
    <w:rsid w:val="00E13F3D"/>
    <w:rsid w:val="00E24231"/>
    <w:rsid w:val="00E33667"/>
    <w:rsid w:val="00E34898"/>
    <w:rsid w:val="00E44CC1"/>
    <w:rsid w:val="00E45C17"/>
    <w:rsid w:val="00E46E13"/>
    <w:rsid w:val="00E53CE7"/>
    <w:rsid w:val="00E6093A"/>
    <w:rsid w:val="00E66A97"/>
    <w:rsid w:val="00E721F4"/>
    <w:rsid w:val="00E8481C"/>
    <w:rsid w:val="00E94FFD"/>
    <w:rsid w:val="00E9747E"/>
    <w:rsid w:val="00EA6358"/>
    <w:rsid w:val="00EB09B7"/>
    <w:rsid w:val="00EB5E3A"/>
    <w:rsid w:val="00EB78C0"/>
    <w:rsid w:val="00EC69A1"/>
    <w:rsid w:val="00ED25A1"/>
    <w:rsid w:val="00ED6ADF"/>
    <w:rsid w:val="00EE3E9B"/>
    <w:rsid w:val="00EE7D7C"/>
    <w:rsid w:val="00EF6CB0"/>
    <w:rsid w:val="00F01E65"/>
    <w:rsid w:val="00F135E0"/>
    <w:rsid w:val="00F14C83"/>
    <w:rsid w:val="00F24464"/>
    <w:rsid w:val="00F25D98"/>
    <w:rsid w:val="00F300FB"/>
    <w:rsid w:val="00F45E68"/>
    <w:rsid w:val="00F526E4"/>
    <w:rsid w:val="00F6497D"/>
    <w:rsid w:val="00F6554B"/>
    <w:rsid w:val="00F67281"/>
    <w:rsid w:val="00F76349"/>
    <w:rsid w:val="00F83729"/>
    <w:rsid w:val="00F90026"/>
    <w:rsid w:val="00F90485"/>
    <w:rsid w:val="00F9580C"/>
    <w:rsid w:val="00FA232C"/>
    <w:rsid w:val="00FB25BD"/>
    <w:rsid w:val="00FB294A"/>
    <w:rsid w:val="00FB406F"/>
    <w:rsid w:val="00FB6278"/>
    <w:rsid w:val="00FB6386"/>
    <w:rsid w:val="01050BBA"/>
    <w:rsid w:val="012226E8"/>
    <w:rsid w:val="01573F56"/>
    <w:rsid w:val="01575141"/>
    <w:rsid w:val="01626D55"/>
    <w:rsid w:val="0170606B"/>
    <w:rsid w:val="017B65FA"/>
    <w:rsid w:val="018A0E13"/>
    <w:rsid w:val="01902EBA"/>
    <w:rsid w:val="01BF20B6"/>
    <w:rsid w:val="01E76FAE"/>
    <w:rsid w:val="021E4143"/>
    <w:rsid w:val="02481156"/>
    <w:rsid w:val="02584333"/>
    <w:rsid w:val="02810A7C"/>
    <w:rsid w:val="02903F44"/>
    <w:rsid w:val="02A10414"/>
    <w:rsid w:val="02AF69F7"/>
    <w:rsid w:val="02CE3A29"/>
    <w:rsid w:val="02E92054"/>
    <w:rsid w:val="02FC16DF"/>
    <w:rsid w:val="030D6FF4"/>
    <w:rsid w:val="0317189E"/>
    <w:rsid w:val="03751A8E"/>
    <w:rsid w:val="03BF4601"/>
    <w:rsid w:val="03EE607E"/>
    <w:rsid w:val="03F6351E"/>
    <w:rsid w:val="03FF3D9A"/>
    <w:rsid w:val="046B7AB0"/>
    <w:rsid w:val="04B403C6"/>
    <w:rsid w:val="04D22995"/>
    <w:rsid w:val="05163DC7"/>
    <w:rsid w:val="055A7DC6"/>
    <w:rsid w:val="0568116E"/>
    <w:rsid w:val="0587039E"/>
    <w:rsid w:val="058916A3"/>
    <w:rsid w:val="05965135"/>
    <w:rsid w:val="05A818A3"/>
    <w:rsid w:val="05B559EA"/>
    <w:rsid w:val="05BA56F5"/>
    <w:rsid w:val="05BB3177"/>
    <w:rsid w:val="05D22D9C"/>
    <w:rsid w:val="05DB7E28"/>
    <w:rsid w:val="05DF04B8"/>
    <w:rsid w:val="062B6CAE"/>
    <w:rsid w:val="063D464A"/>
    <w:rsid w:val="069A27E5"/>
    <w:rsid w:val="06BA1475"/>
    <w:rsid w:val="07335CD2"/>
    <w:rsid w:val="0759191E"/>
    <w:rsid w:val="07610F29"/>
    <w:rsid w:val="076D4D3B"/>
    <w:rsid w:val="0776344D"/>
    <w:rsid w:val="07786950"/>
    <w:rsid w:val="07B973B9"/>
    <w:rsid w:val="07C56A4F"/>
    <w:rsid w:val="07C644D1"/>
    <w:rsid w:val="07C97654"/>
    <w:rsid w:val="07D02862"/>
    <w:rsid w:val="0801599B"/>
    <w:rsid w:val="08315D7E"/>
    <w:rsid w:val="085F7B47"/>
    <w:rsid w:val="0869175B"/>
    <w:rsid w:val="08770A71"/>
    <w:rsid w:val="0889420E"/>
    <w:rsid w:val="089303A1"/>
    <w:rsid w:val="08FD674C"/>
    <w:rsid w:val="090A03EA"/>
    <w:rsid w:val="091927F9"/>
    <w:rsid w:val="09336C26"/>
    <w:rsid w:val="094C1D4E"/>
    <w:rsid w:val="095161D6"/>
    <w:rsid w:val="098C05B9"/>
    <w:rsid w:val="09CD6E24"/>
    <w:rsid w:val="09DB2801"/>
    <w:rsid w:val="09DD70BF"/>
    <w:rsid w:val="09EA50CF"/>
    <w:rsid w:val="0A0414FD"/>
    <w:rsid w:val="0A0C7725"/>
    <w:rsid w:val="0A2729B6"/>
    <w:rsid w:val="0A565A84"/>
    <w:rsid w:val="0A9D03F6"/>
    <w:rsid w:val="0AAC0A11"/>
    <w:rsid w:val="0AD457AD"/>
    <w:rsid w:val="0ADC375E"/>
    <w:rsid w:val="0AFE2A19"/>
    <w:rsid w:val="0B252D77"/>
    <w:rsid w:val="0B46761B"/>
    <w:rsid w:val="0B4B7295"/>
    <w:rsid w:val="0B6D5242"/>
    <w:rsid w:val="0B8E1003"/>
    <w:rsid w:val="0C24232D"/>
    <w:rsid w:val="0C30660E"/>
    <w:rsid w:val="0C647D62"/>
    <w:rsid w:val="0C9153AE"/>
    <w:rsid w:val="0C946333"/>
    <w:rsid w:val="0CB258E3"/>
    <w:rsid w:val="0CB9746C"/>
    <w:rsid w:val="0CCB0493"/>
    <w:rsid w:val="0CDB0CA5"/>
    <w:rsid w:val="0CF74D52"/>
    <w:rsid w:val="0CF90255"/>
    <w:rsid w:val="0D12566E"/>
    <w:rsid w:val="0D2D522C"/>
    <w:rsid w:val="0D612203"/>
    <w:rsid w:val="0D6C2793"/>
    <w:rsid w:val="0D945ED5"/>
    <w:rsid w:val="0D9613D9"/>
    <w:rsid w:val="0E2963C9"/>
    <w:rsid w:val="0E3A7D41"/>
    <w:rsid w:val="0E5C209B"/>
    <w:rsid w:val="0E7E6B2D"/>
    <w:rsid w:val="0E8511E4"/>
    <w:rsid w:val="0E8954E9"/>
    <w:rsid w:val="0ED85268"/>
    <w:rsid w:val="0F796FF0"/>
    <w:rsid w:val="0F8143FC"/>
    <w:rsid w:val="0F845381"/>
    <w:rsid w:val="0FAB3042"/>
    <w:rsid w:val="0FBE7AE4"/>
    <w:rsid w:val="0FD46404"/>
    <w:rsid w:val="0FE057DE"/>
    <w:rsid w:val="102D2316"/>
    <w:rsid w:val="104826B6"/>
    <w:rsid w:val="107F689D"/>
    <w:rsid w:val="10817772"/>
    <w:rsid w:val="10856228"/>
    <w:rsid w:val="109E1350"/>
    <w:rsid w:val="10A04854"/>
    <w:rsid w:val="10AE73EC"/>
    <w:rsid w:val="10D208A6"/>
    <w:rsid w:val="10D80231"/>
    <w:rsid w:val="10EF7E56"/>
    <w:rsid w:val="10F90765"/>
    <w:rsid w:val="113F0EDA"/>
    <w:rsid w:val="114762E6"/>
    <w:rsid w:val="11C46F35"/>
    <w:rsid w:val="11CA303C"/>
    <w:rsid w:val="11E51668"/>
    <w:rsid w:val="11EC206F"/>
    <w:rsid w:val="11FE0013"/>
    <w:rsid w:val="12157C38"/>
    <w:rsid w:val="122C785E"/>
    <w:rsid w:val="122D30E1"/>
    <w:rsid w:val="12375BEF"/>
    <w:rsid w:val="1275628F"/>
    <w:rsid w:val="12A8648C"/>
    <w:rsid w:val="12AC362F"/>
    <w:rsid w:val="12B02035"/>
    <w:rsid w:val="12B1333A"/>
    <w:rsid w:val="12BF2650"/>
    <w:rsid w:val="12D00788"/>
    <w:rsid w:val="12E93494"/>
    <w:rsid w:val="12F64EAB"/>
    <w:rsid w:val="130378C1"/>
    <w:rsid w:val="130F58D2"/>
    <w:rsid w:val="134C5737"/>
    <w:rsid w:val="134C72E7"/>
    <w:rsid w:val="135B5D51"/>
    <w:rsid w:val="13760AF9"/>
    <w:rsid w:val="13854E35"/>
    <w:rsid w:val="139E1CBE"/>
    <w:rsid w:val="13B26760"/>
    <w:rsid w:val="13C775FF"/>
    <w:rsid w:val="13D15990"/>
    <w:rsid w:val="13E23A61"/>
    <w:rsid w:val="142976A3"/>
    <w:rsid w:val="14453750"/>
    <w:rsid w:val="149312D1"/>
    <w:rsid w:val="14944BB2"/>
    <w:rsid w:val="14B7382D"/>
    <w:rsid w:val="14BA590D"/>
    <w:rsid w:val="15034E08"/>
    <w:rsid w:val="15075A0D"/>
    <w:rsid w:val="150A4793"/>
    <w:rsid w:val="15460D75"/>
    <w:rsid w:val="154B1851"/>
    <w:rsid w:val="154B36ED"/>
    <w:rsid w:val="157E4752"/>
    <w:rsid w:val="159A11AD"/>
    <w:rsid w:val="15BB0D33"/>
    <w:rsid w:val="161A2E3E"/>
    <w:rsid w:val="162B65F2"/>
    <w:rsid w:val="16582103"/>
    <w:rsid w:val="16B52643"/>
    <w:rsid w:val="16E704A1"/>
    <w:rsid w:val="17103863"/>
    <w:rsid w:val="171B1BF4"/>
    <w:rsid w:val="17217381"/>
    <w:rsid w:val="172B6513"/>
    <w:rsid w:val="1750680B"/>
    <w:rsid w:val="17650D6F"/>
    <w:rsid w:val="17802C1E"/>
    <w:rsid w:val="178B0BDB"/>
    <w:rsid w:val="179B1249"/>
    <w:rsid w:val="17B26C70"/>
    <w:rsid w:val="17C96895"/>
    <w:rsid w:val="17E219BD"/>
    <w:rsid w:val="18166994"/>
    <w:rsid w:val="18197919"/>
    <w:rsid w:val="18221F62"/>
    <w:rsid w:val="186F4AA4"/>
    <w:rsid w:val="18796B78"/>
    <w:rsid w:val="187A66B9"/>
    <w:rsid w:val="18820242"/>
    <w:rsid w:val="18831547"/>
    <w:rsid w:val="18F94A09"/>
    <w:rsid w:val="190C14DF"/>
    <w:rsid w:val="190C5C28"/>
    <w:rsid w:val="19127B40"/>
    <w:rsid w:val="19203933"/>
    <w:rsid w:val="1954059A"/>
    <w:rsid w:val="195B59A7"/>
    <w:rsid w:val="195F43AD"/>
    <w:rsid w:val="198545EC"/>
    <w:rsid w:val="19D55670"/>
    <w:rsid w:val="1A1A0363"/>
    <w:rsid w:val="1A620757"/>
    <w:rsid w:val="1A62685B"/>
    <w:rsid w:val="1A95442A"/>
    <w:rsid w:val="1AAC404F"/>
    <w:rsid w:val="1B026FDC"/>
    <w:rsid w:val="1B0D0BF0"/>
    <w:rsid w:val="1B165C7C"/>
    <w:rsid w:val="1BB52303"/>
    <w:rsid w:val="1BD276B4"/>
    <w:rsid w:val="1C361957"/>
    <w:rsid w:val="1C3715D7"/>
    <w:rsid w:val="1C4D157D"/>
    <w:rsid w:val="1C600394"/>
    <w:rsid w:val="1C6D1AB1"/>
    <w:rsid w:val="1C87265B"/>
    <w:rsid w:val="1C9F5B04"/>
    <w:rsid w:val="1CDD55E8"/>
    <w:rsid w:val="1CF60711"/>
    <w:rsid w:val="1D1C0950"/>
    <w:rsid w:val="1D2C0BEB"/>
    <w:rsid w:val="1D4E6BA1"/>
    <w:rsid w:val="1D5B2025"/>
    <w:rsid w:val="1DBD26D8"/>
    <w:rsid w:val="1DD522FD"/>
    <w:rsid w:val="1DDC7709"/>
    <w:rsid w:val="1DDD518B"/>
    <w:rsid w:val="1DF679D8"/>
    <w:rsid w:val="1E027949"/>
    <w:rsid w:val="1E237E7E"/>
    <w:rsid w:val="1E2C078D"/>
    <w:rsid w:val="1E3A3326"/>
    <w:rsid w:val="1E3F19AC"/>
    <w:rsid w:val="1E3F77AE"/>
    <w:rsid w:val="1E501C47"/>
    <w:rsid w:val="1EA57152"/>
    <w:rsid w:val="1EB33EEA"/>
    <w:rsid w:val="1ED66A28"/>
    <w:rsid w:val="1EDF482A"/>
    <w:rsid w:val="1EF03D4E"/>
    <w:rsid w:val="1F00786C"/>
    <w:rsid w:val="1F0C60F1"/>
    <w:rsid w:val="1F106802"/>
    <w:rsid w:val="1F184F13"/>
    <w:rsid w:val="1F2B06B0"/>
    <w:rsid w:val="1F2B577C"/>
    <w:rsid w:val="1F543A73"/>
    <w:rsid w:val="1F582479"/>
    <w:rsid w:val="1F5B33FE"/>
    <w:rsid w:val="1F6F2013"/>
    <w:rsid w:val="1F7C71B6"/>
    <w:rsid w:val="1FB66096"/>
    <w:rsid w:val="1FBB7F9F"/>
    <w:rsid w:val="1FD146C1"/>
    <w:rsid w:val="1FF92002"/>
    <w:rsid w:val="2002016C"/>
    <w:rsid w:val="202B7FB7"/>
    <w:rsid w:val="2085546A"/>
    <w:rsid w:val="2091284A"/>
    <w:rsid w:val="20951E81"/>
    <w:rsid w:val="20A36C18"/>
    <w:rsid w:val="20A47F1D"/>
    <w:rsid w:val="20A63420"/>
    <w:rsid w:val="20AA1E26"/>
    <w:rsid w:val="20BA17CE"/>
    <w:rsid w:val="210A78C1"/>
    <w:rsid w:val="21376FFE"/>
    <w:rsid w:val="216D1B64"/>
    <w:rsid w:val="21900E1F"/>
    <w:rsid w:val="21B91FE3"/>
    <w:rsid w:val="21BB1C63"/>
    <w:rsid w:val="21C34AF1"/>
    <w:rsid w:val="21CE6705"/>
    <w:rsid w:val="221F1988"/>
    <w:rsid w:val="2221070E"/>
    <w:rsid w:val="227C1D21"/>
    <w:rsid w:val="229009C2"/>
    <w:rsid w:val="22AA156C"/>
    <w:rsid w:val="22E86E52"/>
    <w:rsid w:val="2317411E"/>
    <w:rsid w:val="23474C6D"/>
    <w:rsid w:val="23797F81"/>
    <w:rsid w:val="23A7180F"/>
    <w:rsid w:val="23FD0F19"/>
    <w:rsid w:val="242023D2"/>
    <w:rsid w:val="24702E03"/>
    <w:rsid w:val="2485597A"/>
    <w:rsid w:val="24B8164C"/>
    <w:rsid w:val="24C75DC9"/>
    <w:rsid w:val="24C76035"/>
    <w:rsid w:val="24E22490"/>
    <w:rsid w:val="250A5BD3"/>
    <w:rsid w:val="25230CFB"/>
    <w:rsid w:val="2538541D"/>
    <w:rsid w:val="25556F4C"/>
    <w:rsid w:val="2563481A"/>
    <w:rsid w:val="257D16B6"/>
    <w:rsid w:val="25A57FCF"/>
    <w:rsid w:val="25CE3392"/>
    <w:rsid w:val="25D4529B"/>
    <w:rsid w:val="25F1264D"/>
    <w:rsid w:val="26085AF6"/>
    <w:rsid w:val="261075BB"/>
    <w:rsid w:val="26193812"/>
    <w:rsid w:val="263A3D46"/>
    <w:rsid w:val="26505EEA"/>
    <w:rsid w:val="267A4B30"/>
    <w:rsid w:val="267C406D"/>
    <w:rsid w:val="2682413A"/>
    <w:rsid w:val="26962DDB"/>
    <w:rsid w:val="26A45974"/>
    <w:rsid w:val="26AA1A7C"/>
    <w:rsid w:val="26CC32B5"/>
    <w:rsid w:val="26DC1351"/>
    <w:rsid w:val="27306734"/>
    <w:rsid w:val="274339A3"/>
    <w:rsid w:val="27AB4EA2"/>
    <w:rsid w:val="27B222AE"/>
    <w:rsid w:val="27B435B3"/>
    <w:rsid w:val="27BF3B42"/>
    <w:rsid w:val="27CB31D8"/>
    <w:rsid w:val="27CD08D9"/>
    <w:rsid w:val="27F4659B"/>
    <w:rsid w:val="27F84FA1"/>
    <w:rsid w:val="2808523B"/>
    <w:rsid w:val="28156CAA"/>
    <w:rsid w:val="28645955"/>
    <w:rsid w:val="287A7AF8"/>
    <w:rsid w:val="28821682"/>
    <w:rsid w:val="28994B2A"/>
    <w:rsid w:val="28AC5D49"/>
    <w:rsid w:val="28E36207"/>
    <w:rsid w:val="29151EF5"/>
    <w:rsid w:val="29A11AD9"/>
    <w:rsid w:val="29C56816"/>
    <w:rsid w:val="29D06776"/>
    <w:rsid w:val="29E028C3"/>
    <w:rsid w:val="2A222295"/>
    <w:rsid w:val="2A3000C3"/>
    <w:rsid w:val="2A6A7301"/>
    <w:rsid w:val="2A727C33"/>
    <w:rsid w:val="2A7D5FC4"/>
    <w:rsid w:val="2A82464A"/>
    <w:rsid w:val="2ADA2F20"/>
    <w:rsid w:val="2AE00267"/>
    <w:rsid w:val="2B0A25F0"/>
    <w:rsid w:val="2B1803C1"/>
    <w:rsid w:val="2B3866F7"/>
    <w:rsid w:val="2B3E6082"/>
    <w:rsid w:val="2B7C7E39"/>
    <w:rsid w:val="2B906D86"/>
    <w:rsid w:val="2BCD6BEB"/>
    <w:rsid w:val="2C017145"/>
    <w:rsid w:val="2C1602E4"/>
    <w:rsid w:val="2C1A3467"/>
    <w:rsid w:val="2C2A3701"/>
    <w:rsid w:val="2C5113C3"/>
    <w:rsid w:val="2C8E6CA9"/>
    <w:rsid w:val="2CED4449"/>
    <w:rsid w:val="2CF0109E"/>
    <w:rsid w:val="2D001E39"/>
    <w:rsid w:val="2D061DEB"/>
    <w:rsid w:val="2D4A15DA"/>
    <w:rsid w:val="2D5034E4"/>
    <w:rsid w:val="2D534CE0"/>
    <w:rsid w:val="2D673109"/>
    <w:rsid w:val="2D6C2E14"/>
    <w:rsid w:val="2DAD387D"/>
    <w:rsid w:val="2DB33BE0"/>
    <w:rsid w:val="2DB61F8F"/>
    <w:rsid w:val="2DBD6096"/>
    <w:rsid w:val="2E057F04"/>
    <w:rsid w:val="2E180EAF"/>
    <w:rsid w:val="2E50690A"/>
    <w:rsid w:val="2E8D2EEB"/>
    <w:rsid w:val="2E930678"/>
    <w:rsid w:val="2EC72420"/>
    <w:rsid w:val="2EDE5274"/>
    <w:rsid w:val="2EF31996"/>
    <w:rsid w:val="2EF34C41"/>
    <w:rsid w:val="2F5603B6"/>
    <w:rsid w:val="2F681955"/>
    <w:rsid w:val="2F6B035B"/>
    <w:rsid w:val="2F6C5DDD"/>
    <w:rsid w:val="2F6F4C6C"/>
    <w:rsid w:val="2F9724A4"/>
    <w:rsid w:val="2F9A3429"/>
    <w:rsid w:val="2FB84BD7"/>
    <w:rsid w:val="2FE31C96"/>
    <w:rsid w:val="2FFE386A"/>
    <w:rsid w:val="30021B53"/>
    <w:rsid w:val="301B13F8"/>
    <w:rsid w:val="3039642A"/>
    <w:rsid w:val="303B36AC"/>
    <w:rsid w:val="309E19D2"/>
    <w:rsid w:val="30AA79E3"/>
    <w:rsid w:val="30C12E8B"/>
    <w:rsid w:val="30D269A9"/>
    <w:rsid w:val="30D82AB0"/>
    <w:rsid w:val="30E1593E"/>
    <w:rsid w:val="30E233C0"/>
    <w:rsid w:val="310622FB"/>
    <w:rsid w:val="310D1C85"/>
    <w:rsid w:val="314978EC"/>
    <w:rsid w:val="31B8211E"/>
    <w:rsid w:val="31E267E6"/>
    <w:rsid w:val="31F80989"/>
    <w:rsid w:val="32214071"/>
    <w:rsid w:val="322D7B5F"/>
    <w:rsid w:val="323F587B"/>
    <w:rsid w:val="3278255C"/>
    <w:rsid w:val="3279475B"/>
    <w:rsid w:val="3297178C"/>
    <w:rsid w:val="3297758E"/>
    <w:rsid w:val="32D1646E"/>
    <w:rsid w:val="3334290F"/>
    <w:rsid w:val="335950CE"/>
    <w:rsid w:val="33835F12"/>
    <w:rsid w:val="33992634"/>
    <w:rsid w:val="33E86E07"/>
    <w:rsid w:val="33F239FC"/>
    <w:rsid w:val="34184207"/>
    <w:rsid w:val="34222B69"/>
    <w:rsid w:val="342C01B5"/>
    <w:rsid w:val="344175CA"/>
    <w:rsid w:val="345C5BF5"/>
    <w:rsid w:val="34BB6C39"/>
    <w:rsid w:val="34DA42C5"/>
    <w:rsid w:val="3510699D"/>
    <w:rsid w:val="353F6349"/>
    <w:rsid w:val="354C54FD"/>
    <w:rsid w:val="35A54C93"/>
    <w:rsid w:val="35E57C7A"/>
    <w:rsid w:val="35EF058A"/>
    <w:rsid w:val="35F83418"/>
    <w:rsid w:val="361E7DB5"/>
    <w:rsid w:val="365C69BF"/>
    <w:rsid w:val="365F701A"/>
    <w:rsid w:val="365F7944"/>
    <w:rsid w:val="366F7844"/>
    <w:rsid w:val="36765EAC"/>
    <w:rsid w:val="36871A02"/>
    <w:rsid w:val="36940D18"/>
    <w:rsid w:val="36C33DE5"/>
    <w:rsid w:val="36FA64BE"/>
    <w:rsid w:val="371A0D51"/>
    <w:rsid w:val="3720417F"/>
    <w:rsid w:val="372A4A8E"/>
    <w:rsid w:val="37537E51"/>
    <w:rsid w:val="378A5DAD"/>
    <w:rsid w:val="378D591E"/>
    <w:rsid w:val="37AA40E3"/>
    <w:rsid w:val="37D57125"/>
    <w:rsid w:val="37F37D5B"/>
    <w:rsid w:val="380769FB"/>
    <w:rsid w:val="380F1889"/>
    <w:rsid w:val="38134A0C"/>
    <w:rsid w:val="383871CA"/>
    <w:rsid w:val="384D302C"/>
    <w:rsid w:val="38953CE0"/>
    <w:rsid w:val="38B36B14"/>
    <w:rsid w:val="38D812D2"/>
    <w:rsid w:val="39006C13"/>
    <w:rsid w:val="391458B3"/>
    <w:rsid w:val="39520950"/>
    <w:rsid w:val="39717B65"/>
    <w:rsid w:val="39AA3828"/>
    <w:rsid w:val="39AC4B2D"/>
    <w:rsid w:val="39BD6FC6"/>
    <w:rsid w:val="3A044A67"/>
    <w:rsid w:val="3A693FED"/>
    <w:rsid w:val="3AAE7BD3"/>
    <w:rsid w:val="3AB62A61"/>
    <w:rsid w:val="3AC577F8"/>
    <w:rsid w:val="3ACB4F85"/>
    <w:rsid w:val="3ADB521F"/>
    <w:rsid w:val="3AEA41B5"/>
    <w:rsid w:val="3AEF3EC0"/>
    <w:rsid w:val="3B1332B4"/>
    <w:rsid w:val="3B250B17"/>
    <w:rsid w:val="3B4300C7"/>
    <w:rsid w:val="3B7D75B1"/>
    <w:rsid w:val="3B9D1A5A"/>
    <w:rsid w:val="3BA21765"/>
    <w:rsid w:val="3BBD1F8F"/>
    <w:rsid w:val="3BD15CCB"/>
    <w:rsid w:val="3BD479B6"/>
    <w:rsid w:val="3BEF1864"/>
    <w:rsid w:val="3C0A7E90"/>
    <w:rsid w:val="3C1D10AF"/>
    <w:rsid w:val="3C277440"/>
    <w:rsid w:val="3C306A4A"/>
    <w:rsid w:val="3C75753F"/>
    <w:rsid w:val="3C8E03A9"/>
    <w:rsid w:val="3C9809F8"/>
    <w:rsid w:val="3CB66DC6"/>
    <w:rsid w:val="3D1073BD"/>
    <w:rsid w:val="3D286FE2"/>
    <w:rsid w:val="3D593035"/>
    <w:rsid w:val="3D770314"/>
    <w:rsid w:val="3D9C6FA1"/>
    <w:rsid w:val="3DA20EAA"/>
    <w:rsid w:val="3DA8009A"/>
    <w:rsid w:val="3DAC1116"/>
    <w:rsid w:val="3DC448E2"/>
    <w:rsid w:val="3DEC24CA"/>
    <w:rsid w:val="3DF025C2"/>
    <w:rsid w:val="3E1014DE"/>
    <w:rsid w:val="3E2204FF"/>
    <w:rsid w:val="3E3F202E"/>
    <w:rsid w:val="3E484EBC"/>
    <w:rsid w:val="3E4A03BF"/>
    <w:rsid w:val="3E4B38C2"/>
    <w:rsid w:val="3E613867"/>
    <w:rsid w:val="3E667A3F"/>
    <w:rsid w:val="3E6F4D7B"/>
    <w:rsid w:val="3E9B7303"/>
    <w:rsid w:val="3EB62F71"/>
    <w:rsid w:val="3EDB1EAC"/>
    <w:rsid w:val="3EE372B8"/>
    <w:rsid w:val="3F210422"/>
    <w:rsid w:val="3F2200A2"/>
    <w:rsid w:val="3F28582E"/>
    <w:rsid w:val="3F7C3935"/>
    <w:rsid w:val="3F865BC8"/>
    <w:rsid w:val="3F8B424E"/>
    <w:rsid w:val="3FBC281F"/>
    <w:rsid w:val="3FC14728"/>
    <w:rsid w:val="3FE248E9"/>
    <w:rsid w:val="3FF96B07"/>
    <w:rsid w:val="40053F18"/>
    <w:rsid w:val="40071619"/>
    <w:rsid w:val="40277950"/>
    <w:rsid w:val="403964D4"/>
    <w:rsid w:val="405D45A6"/>
    <w:rsid w:val="40612FAD"/>
    <w:rsid w:val="40674EB6"/>
    <w:rsid w:val="406B713F"/>
    <w:rsid w:val="407F39E9"/>
    <w:rsid w:val="40C916D7"/>
    <w:rsid w:val="40E51007"/>
    <w:rsid w:val="40E617DC"/>
    <w:rsid w:val="40E63206"/>
    <w:rsid w:val="40E70C87"/>
    <w:rsid w:val="41172B6E"/>
    <w:rsid w:val="411D49E5"/>
    <w:rsid w:val="41545C8C"/>
    <w:rsid w:val="419F3CB9"/>
    <w:rsid w:val="41BC1F64"/>
    <w:rsid w:val="41BE71F7"/>
    <w:rsid w:val="41C75D77"/>
    <w:rsid w:val="41CC4B69"/>
    <w:rsid w:val="41E16264"/>
    <w:rsid w:val="41F552A3"/>
    <w:rsid w:val="420E4EA6"/>
    <w:rsid w:val="42145E76"/>
    <w:rsid w:val="421A3603"/>
    <w:rsid w:val="421A5B81"/>
    <w:rsid w:val="42C50218"/>
    <w:rsid w:val="42F332E6"/>
    <w:rsid w:val="43056A83"/>
    <w:rsid w:val="43236033"/>
    <w:rsid w:val="433F20E0"/>
    <w:rsid w:val="438D7C61"/>
    <w:rsid w:val="43966372"/>
    <w:rsid w:val="43B071F3"/>
    <w:rsid w:val="43E56541"/>
    <w:rsid w:val="43EE6A01"/>
    <w:rsid w:val="43F26AB8"/>
    <w:rsid w:val="43FF6C9B"/>
    <w:rsid w:val="44007FA0"/>
    <w:rsid w:val="44185647"/>
    <w:rsid w:val="441D1ACF"/>
    <w:rsid w:val="44314EEC"/>
    <w:rsid w:val="444058F7"/>
    <w:rsid w:val="444F35A2"/>
    <w:rsid w:val="44520CA4"/>
    <w:rsid w:val="4457512C"/>
    <w:rsid w:val="44670C49"/>
    <w:rsid w:val="447F2A6D"/>
    <w:rsid w:val="44B37A44"/>
    <w:rsid w:val="44B7644A"/>
    <w:rsid w:val="44C50FE3"/>
    <w:rsid w:val="44CD3E71"/>
    <w:rsid w:val="44F17528"/>
    <w:rsid w:val="44FE0DBC"/>
    <w:rsid w:val="45252301"/>
    <w:rsid w:val="45412B2B"/>
    <w:rsid w:val="45876B22"/>
    <w:rsid w:val="458C7727"/>
    <w:rsid w:val="45AA255A"/>
    <w:rsid w:val="45B83A6E"/>
    <w:rsid w:val="45CE0E7B"/>
    <w:rsid w:val="45D86288"/>
    <w:rsid w:val="45F538D3"/>
    <w:rsid w:val="45F61354"/>
    <w:rsid w:val="45F9011E"/>
    <w:rsid w:val="460C34F8"/>
    <w:rsid w:val="46626485"/>
    <w:rsid w:val="467D0334"/>
    <w:rsid w:val="469C22C6"/>
    <w:rsid w:val="46B3324E"/>
    <w:rsid w:val="46B92717"/>
    <w:rsid w:val="46DA4E4A"/>
    <w:rsid w:val="46FD4105"/>
    <w:rsid w:val="471D6BB8"/>
    <w:rsid w:val="477F33DA"/>
    <w:rsid w:val="478D5F73"/>
    <w:rsid w:val="4794337F"/>
    <w:rsid w:val="47950E01"/>
    <w:rsid w:val="47E82E09"/>
    <w:rsid w:val="480004B0"/>
    <w:rsid w:val="482109E5"/>
    <w:rsid w:val="486401D4"/>
    <w:rsid w:val="48775B70"/>
    <w:rsid w:val="487B4DFD"/>
    <w:rsid w:val="48A70429"/>
    <w:rsid w:val="48B02852"/>
    <w:rsid w:val="48B564D6"/>
    <w:rsid w:val="48C749F6"/>
    <w:rsid w:val="48D67F5D"/>
    <w:rsid w:val="48DA7B6B"/>
    <w:rsid w:val="49387309"/>
    <w:rsid w:val="49441A41"/>
    <w:rsid w:val="494C788A"/>
    <w:rsid w:val="4955555E"/>
    <w:rsid w:val="49624874"/>
    <w:rsid w:val="497E6723"/>
    <w:rsid w:val="498176A7"/>
    <w:rsid w:val="49DE2F45"/>
    <w:rsid w:val="49E64E4D"/>
    <w:rsid w:val="49F77DD8"/>
    <w:rsid w:val="4A1A079F"/>
    <w:rsid w:val="4A39284F"/>
    <w:rsid w:val="4A59738B"/>
    <w:rsid w:val="4A861153"/>
    <w:rsid w:val="4AA91975"/>
    <w:rsid w:val="4AB57364"/>
    <w:rsid w:val="4B151CBC"/>
    <w:rsid w:val="4B2038D0"/>
    <w:rsid w:val="4B3756F4"/>
    <w:rsid w:val="4B431506"/>
    <w:rsid w:val="4B481211"/>
    <w:rsid w:val="4B4B6536"/>
    <w:rsid w:val="4B8247DB"/>
    <w:rsid w:val="4BAD69B7"/>
    <w:rsid w:val="4BE64593"/>
    <w:rsid w:val="4C012BBE"/>
    <w:rsid w:val="4C251AF9"/>
    <w:rsid w:val="4C334692"/>
    <w:rsid w:val="4C5B1FD3"/>
    <w:rsid w:val="4C5C7A55"/>
    <w:rsid w:val="4C5F09D9"/>
    <w:rsid w:val="4CBC32F1"/>
    <w:rsid w:val="4CC01E8F"/>
    <w:rsid w:val="4CC22C7C"/>
    <w:rsid w:val="4CCC6E0F"/>
    <w:rsid w:val="4CD40998"/>
    <w:rsid w:val="4CF124C7"/>
    <w:rsid w:val="4CFA0BD8"/>
    <w:rsid w:val="4D1A4990"/>
    <w:rsid w:val="4D750521"/>
    <w:rsid w:val="4D7B7EAC"/>
    <w:rsid w:val="4DAE1980"/>
    <w:rsid w:val="4DBA3F7C"/>
    <w:rsid w:val="4DC537A4"/>
    <w:rsid w:val="4DF542F3"/>
    <w:rsid w:val="4E046B0C"/>
    <w:rsid w:val="4E963E7C"/>
    <w:rsid w:val="4E9718FE"/>
    <w:rsid w:val="4EB50EAE"/>
    <w:rsid w:val="4EE33C23"/>
    <w:rsid w:val="4F136CC9"/>
    <w:rsid w:val="4F375C04"/>
    <w:rsid w:val="4F871206"/>
    <w:rsid w:val="4F8F7917"/>
    <w:rsid w:val="4FD144DA"/>
    <w:rsid w:val="4FE87FA6"/>
    <w:rsid w:val="4FED442E"/>
    <w:rsid w:val="4FF64D3D"/>
    <w:rsid w:val="4FFD6E94"/>
    <w:rsid w:val="500804DB"/>
    <w:rsid w:val="505E2F35"/>
    <w:rsid w:val="507A2D98"/>
    <w:rsid w:val="50E23A41"/>
    <w:rsid w:val="510A7997"/>
    <w:rsid w:val="5112678F"/>
    <w:rsid w:val="51280932"/>
    <w:rsid w:val="5173552E"/>
    <w:rsid w:val="51794E3D"/>
    <w:rsid w:val="517A4EB9"/>
    <w:rsid w:val="517D38BF"/>
    <w:rsid w:val="5185454F"/>
    <w:rsid w:val="51C44034"/>
    <w:rsid w:val="522B4CDD"/>
    <w:rsid w:val="52470D8A"/>
    <w:rsid w:val="5266163F"/>
    <w:rsid w:val="527463D6"/>
    <w:rsid w:val="527618D9"/>
    <w:rsid w:val="52892AF8"/>
    <w:rsid w:val="52906C00"/>
    <w:rsid w:val="52C4745A"/>
    <w:rsid w:val="52F421A7"/>
    <w:rsid w:val="532E1087"/>
    <w:rsid w:val="53A235C5"/>
    <w:rsid w:val="53A641C9"/>
    <w:rsid w:val="53AB0651"/>
    <w:rsid w:val="53EF36C4"/>
    <w:rsid w:val="542B7CA6"/>
    <w:rsid w:val="544256CC"/>
    <w:rsid w:val="54473D53"/>
    <w:rsid w:val="54591A6E"/>
    <w:rsid w:val="545A4F71"/>
    <w:rsid w:val="545B43E4"/>
    <w:rsid w:val="547748A2"/>
    <w:rsid w:val="54A55012"/>
    <w:rsid w:val="54AA0574"/>
    <w:rsid w:val="54C855A5"/>
    <w:rsid w:val="54E10031"/>
    <w:rsid w:val="54FB3680"/>
    <w:rsid w:val="55145A25"/>
    <w:rsid w:val="55301AD2"/>
    <w:rsid w:val="553810DC"/>
    <w:rsid w:val="556876AD"/>
    <w:rsid w:val="556B0632"/>
    <w:rsid w:val="55910872"/>
    <w:rsid w:val="559F444C"/>
    <w:rsid w:val="55A3400F"/>
    <w:rsid w:val="55A676BD"/>
    <w:rsid w:val="55A9666A"/>
    <w:rsid w:val="55AF2020"/>
    <w:rsid w:val="55C35939"/>
    <w:rsid w:val="55D52260"/>
    <w:rsid w:val="561E00D5"/>
    <w:rsid w:val="563325F9"/>
    <w:rsid w:val="56341B25"/>
    <w:rsid w:val="5648259F"/>
    <w:rsid w:val="564C3D40"/>
    <w:rsid w:val="56586FB6"/>
    <w:rsid w:val="565E0EBF"/>
    <w:rsid w:val="56860DC8"/>
    <w:rsid w:val="56B06FAE"/>
    <w:rsid w:val="570A24D5"/>
    <w:rsid w:val="57227D03"/>
    <w:rsid w:val="57280F2F"/>
    <w:rsid w:val="57611188"/>
    <w:rsid w:val="578D15B1"/>
    <w:rsid w:val="57A9565E"/>
    <w:rsid w:val="57CF30F8"/>
    <w:rsid w:val="57E035B9"/>
    <w:rsid w:val="57F6575D"/>
    <w:rsid w:val="57FA798A"/>
    <w:rsid w:val="58021BA0"/>
    <w:rsid w:val="583D2AE2"/>
    <w:rsid w:val="583E3953"/>
    <w:rsid w:val="5876152E"/>
    <w:rsid w:val="588A01CF"/>
    <w:rsid w:val="58A423FE"/>
    <w:rsid w:val="59311C62"/>
    <w:rsid w:val="59BE2B4A"/>
    <w:rsid w:val="59E1560E"/>
    <w:rsid w:val="59EA15F3"/>
    <w:rsid w:val="5A024538"/>
    <w:rsid w:val="5A0674E6"/>
    <w:rsid w:val="5A37462A"/>
    <w:rsid w:val="5A5E5E64"/>
    <w:rsid w:val="5A72006F"/>
    <w:rsid w:val="5A750FF4"/>
    <w:rsid w:val="5A866D10"/>
    <w:rsid w:val="5A9A37B2"/>
    <w:rsid w:val="5AA708CA"/>
    <w:rsid w:val="5AA83DCD"/>
    <w:rsid w:val="5AB865E5"/>
    <w:rsid w:val="5AE05196"/>
    <w:rsid w:val="5AEF0CBE"/>
    <w:rsid w:val="5AFB4895"/>
    <w:rsid w:val="5B1D0508"/>
    <w:rsid w:val="5B204D10"/>
    <w:rsid w:val="5B220213"/>
    <w:rsid w:val="5B287B9E"/>
    <w:rsid w:val="5B6F0312"/>
    <w:rsid w:val="5B8819F1"/>
    <w:rsid w:val="5BA460D6"/>
    <w:rsid w:val="5BE03AC9"/>
    <w:rsid w:val="5BE14DCE"/>
    <w:rsid w:val="5BF75217"/>
    <w:rsid w:val="5C025303"/>
    <w:rsid w:val="5C0D3694"/>
    <w:rsid w:val="5C2B06C5"/>
    <w:rsid w:val="5C457071"/>
    <w:rsid w:val="5C4E40FD"/>
    <w:rsid w:val="5C620B9F"/>
    <w:rsid w:val="5C7907C5"/>
    <w:rsid w:val="5CAF7021"/>
    <w:rsid w:val="5CCA14C8"/>
    <w:rsid w:val="5D502A26"/>
    <w:rsid w:val="5D6B760F"/>
    <w:rsid w:val="5D6D150A"/>
    <w:rsid w:val="5D7C4B6F"/>
    <w:rsid w:val="5DC8396A"/>
    <w:rsid w:val="5DEA51A3"/>
    <w:rsid w:val="5E207A91"/>
    <w:rsid w:val="5E451143"/>
    <w:rsid w:val="5E9E5DEC"/>
    <w:rsid w:val="5EE50D2E"/>
    <w:rsid w:val="5F2922AC"/>
    <w:rsid w:val="5F3E69CE"/>
    <w:rsid w:val="5F5B308A"/>
    <w:rsid w:val="5F6B6599"/>
    <w:rsid w:val="5FDE7373"/>
    <w:rsid w:val="5FE53CE4"/>
    <w:rsid w:val="5FE61766"/>
    <w:rsid w:val="60013E35"/>
    <w:rsid w:val="60523013"/>
    <w:rsid w:val="60546516"/>
    <w:rsid w:val="605A68E1"/>
    <w:rsid w:val="607544CD"/>
    <w:rsid w:val="60C07422"/>
    <w:rsid w:val="60E40384"/>
    <w:rsid w:val="60FF1D6A"/>
    <w:rsid w:val="615728C1"/>
    <w:rsid w:val="616D19E2"/>
    <w:rsid w:val="617443F0"/>
    <w:rsid w:val="61CC15E9"/>
    <w:rsid w:val="61E324A5"/>
    <w:rsid w:val="62024F58"/>
    <w:rsid w:val="62104FFA"/>
    <w:rsid w:val="622639C9"/>
    <w:rsid w:val="62456CC6"/>
    <w:rsid w:val="62B43641"/>
    <w:rsid w:val="62D3782F"/>
    <w:rsid w:val="62D452B1"/>
    <w:rsid w:val="632866A1"/>
    <w:rsid w:val="633B3D5B"/>
    <w:rsid w:val="63554DD3"/>
    <w:rsid w:val="636D6B38"/>
    <w:rsid w:val="63983D49"/>
    <w:rsid w:val="63A9658E"/>
    <w:rsid w:val="63BE6687"/>
    <w:rsid w:val="63D53F5A"/>
    <w:rsid w:val="63F81B90"/>
    <w:rsid w:val="640337A4"/>
    <w:rsid w:val="64071F3D"/>
    <w:rsid w:val="6427398B"/>
    <w:rsid w:val="643C4C03"/>
    <w:rsid w:val="6444200F"/>
    <w:rsid w:val="646002BB"/>
    <w:rsid w:val="64B51049"/>
    <w:rsid w:val="64BD6456"/>
    <w:rsid w:val="64CF1BF3"/>
    <w:rsid w:val="64F2562B"/>
    <w:rsid w:val="64F5552D"/>
    <w:rsid w:val="650023C2"/>
    <w:rsid w:val="650642CC"/>
    <w:rsid w:val="651A2F6C"/>
    <w:rsid w:val="651C4271"/>
    <w:rsid w:val="652128F7"/>
    <w:rsid w:val="65274800"/>
    <w:rsid w:val="652E1C0D"/>
    <w:rsid w:val="65404F1E"/>
    <w:rsid w:val="655C7259"/>
    <w:rsid w:val="658D1CED"/>
    <w:rsid w:val="659912BC"/>
    <w:rsid w:val="65A00C47"/>
    <w:rsid w:val="65CC2D90"/>
    <w:rsid w:val="65E01A30"/>
    <w:rsid w:val="65E6393A"/>
    <w:rsid w:val="65F251CE"/>
    <w:rsid w:val="660157E8"/>
    <w:rsid w:val="6617798C"/>
    <w:rsid w:val="667679A5"/>
    <w:rsid w:val="668E1013"/>
    <w:rsid w:val="66934D57"/>
    <w:rsid w:val="66C756DB"/>
    <w:rsid w:val="66DB03F5"/>
    <w:rsid w:val="66E47FD9"/>
    <w:rsid w:val="6727051A"/>
    <w:rsid w:val="67364560"/>
    <w:rsid w:val="6750098D"/>
    <w:rsid w:val="67531912"/>
    <w:rsid w:val="675A6D1E"/>
    <w:rsid w:val="6762412B"/>
    <w:rsid w:val="677C0558"/>
    <w:rsid w:val="67826BDE"/>
    <w:rsid w:val="67B71637"/>
    <w:rsid w:val="67CF21B2"/>
    <w:rsid w:val="682B3B74"/>
    <w:rsid w:val="68562439"/>
    <w:rsid w:val="686504D6"/>
    <w:rsid w:val="6893229E"/>
    <w:rsid w:val="68CD337D"/>
    <w:rsid w:val="68D5305B"/>
    <w:rsid w:val="68FD194E"/>
    <w:rsid w:val="696638FC"/>
    <w:rsid w:val="69680FFD"/>
    <w:rsid w:val="697B001E"/>
    <w:rsid w:val="69AE046D"/>
    <w:rsid w:val="69FF49F3"/>
    <w:rsid w:val="6A123A14"/>
    <w:rsid w:val="6A177E9C"/>
    <w:rsid w:val="6A597A62"/>
    <w:rsid w:val="6A63251A"/>
    <w:rsid w:val="6A7946BD"/>
    <w:rsid w:val="6A7B7BC0"/>
    <w:rsid w:val="6A9B5ED2"/>
    <w:rsid w:val="6AA0678F"/>
    <w:rsid w:val="6AAE7116"/>
    <w:rsid w:val="6AB25B1C"/>
    <w:rsid w:val="6AB60C9F"/>
    <w:rsid w:val="6AE17565"/>
    <w:rsid w:val="6B0B3C2C"/>
    <w:rsid w:val="6B14233D"/>
    <w:rsid w:val="6B1D51CB"/>
    <w:rsid w:val="6B1F1840"/>
    <w:rsid w:val="6B21034E"/>
    <w:rsid w:val="6B2A0C5E"/>
    <w:rsid w:val="6B4E599A"/>
    <w:rsid w:val="6B927388"/>
    <w:rsid w:val="6B9C7C98"/>
    <w:rsid w:val="6BC40E5C"/>
    <w:rsid w:val="6BD5497A"/>
    <w:rsid w:val="6BDB3000"/>
    <w:rsid w:val="6BDD1D86"/>
    <w:rsid w:val="6BE94F83"/>
    <w:rsid w:val="6BF803B2"/>
    <w:rsid w:val="6C4A4939"/>
    <w:rsid w:val="6C5838F9"/>
    <w:rsid w:val="6C9C30BE"/>
    <w:rsid w:val="6CAD0DDA"/>
    <w:rsid w:val="6CB01D5E"/>
    <w:rsid w:val="6CC1587C"/>
    <w:rsid w:val="6CC419C0"/>
    <w:rsid w:val="6CD61F9E"/>
    <w:rsid w:val="6CE6351E"/>
    <w:rsid w:val="6D05726A"/>
    <w:rsid w:val="6D162D88"/>
    <w:rsid w:val="6D1D4911"/>
    <w:rsid w:val="6D344536"/>
    <w:rsid w:val="6D4F6D5A"/>
    <w:rsid w:val="6D7F1132"/>
    <w:rsid w:val="6D860ABD"/>
    <w:rsid w:val="6DA51372"/>
    <w:rsid w:val="6DB74B0F"/>
    <w:rsid w:val="6DEE71E8"/>
    <w:rsid w:val="6E1319A6"/>
    <w:rsid w:val="6E3A1865"/>
    <w:rsid w:val="6E4A0F7A"/>
    <w:rsid w:val="6E5A7B9C"/>
    <w:rsid w:val="6EA14A8D"/>
    <w:rsid w:val="6EAF1824"/>
    <w:rsid w:val="6EBD43BD"/>
    <w:rsid w:val="6EC7274E"/>
    <w:rsid w:val="6EDC35ED"/>
    <w:rsid w:val="6EE23B5D"/>
    <w:rsid w:val="6F131548"/>
    <w:rsid w:val="6F7A3245"/>
    <w:rsid w:val="6FA06BAE"/>
    <w:rsid w:val="6FA66539"/>
    <w:rsid w:val="6FCB5BFE"/>
    <w:rsid w:val="6FCF2F80"/>
    <w:rsid w:val="6FD9000D"/>
    <w:rsid w:val="703D0C1C"/>
    <w:rsid w:val="703F3234"/>
    <w:rsid w:val="704241B9"/>
    <w:rsid w:val="70685B97"/>
    <w:rsid w:val="70761190"/>
    <w:rsid w:val="707D659C"/>
    <w:rsid w:val="70CE50A2"/>
    <w:rsid w:val="70D97BAF"/>
    <w:rsid w:val="71091A03"/>
    <w:rsid w:val="710A3C02"/>
    <w:rsid w:val="71637B14"/>
    <w:rsid w:val="718F76DE"/>
    <w:rsid w:val="7191735E"/>
    <w:rsid w:val="71C730BB"/>
    <w:rsid w:val="71C908DB"/>
    <w:rsid w:val="71DA4A60"/>
    <w:rsid w:val="720F34AF"/>
    <w:rsid w:val="723942F4"/>
    <w:rsid w:val="72473609"/>
    <w:rsid w:val="7248108B"/>
    <w:rsid w:val="72513F19"/>
    <w:rsid w:val="725C5032"/>
    <w:rsid w:val="729413DE"/>
    <w:rsid w:val="729E5504"/>
    <w:rsid w:val="72A439A3"/>
    <w:rsid w:val="72A74928"/>
    <w:rsid w:val="73131A58"/>
    <w:rsid w:val="73424B26"/>
    <w:rsid w:val="73711DF2"/>
    <w:rsid w:val="737D64C4"/>
    <w:rsid w:val="73866514"/>
    <w:rsid w:val="73C43E35"/>
    <w:rsid w:val="73E0372B"/>
    <w:rsid w:val="73E133AB"/>
    <w:rsid w:val="73E51DB1"/>
    <w:rsid w:val="74181537"/>
    <w:rsid w:val="744E5F5D"/>
    <w:rsid w:val="74686B07"/>
    <w:rsid w:val="746E0A10"/>
    <w:rsid w:val="74C225F2"/>
    <w:rsid w:val="74C62724"/>
    <w:rsid w:val="74DB6E46"/>
    <w:rsid w:val="74DE09BA"/>
    <w:rsid w:val="750F3E1D"/>
    <w:rsid w:val="751D5A7A"/>
    <w:rsid w:val="75574211"/>
    <w:rsid w:val="757F26FA"/>
    <w:rsid w:val="75B90A32"/>
    <w:rsid w:val="75BE4514"/>
    <w:rsid w:val="75BE4EBA"/>
    <w:rsid w:val="75C713F1"/>
    <w:rsid w:val="762848E9"/>
    <w:rsid w:val="7637393B"/>
    <w:rsid w:val="76A9613C"/>
    <w:rsid w:val="76C23463"/>
    <w:rsid w:val="76CB1B74"/>
    <w:rsid w:val="76CB4EC4"/>
    <w:rsid w:val="76F91EB3"/>
    <w:rsid w:val="77116A65"/>
    <w:rsid w:val="77804B1B"/>
    <w:rsid w:val="77843521"/>
    <w:rsid w:val="77A30552"/>
    <w:rsid w:val="77A45FD4"/>
    <w:rsid w:val="77D70DAD"/>
    <w:rsid w:val="77F23B55"/>
    <w:rsid w:val="77F5255B"/>
    <w:rsid w:val="78027672"/>
    <w:rsid w:val="781E371F"/>
    <w:rsid w:val="78391D4B"/>
    <w:rsid w:val="786A251A"/>
    <w:rsid w:val="78730C2B"/>
    <w:rsid w:val="78830EC5"/>
    <w:rsid w:val="78EE0575"/>
    <w:rsid w:val="790B5926"/>
    <w:rsid w:val="79240A4F"/>
    <w:rsid w:val="7929291B"/>
    <w:rsid w:val="793D3B77"/>
    <w:rsid w:val="79710B4E"/>
    <w:rsid w:val="798F3CF5"/>
    <w:rsid w:val="79917D7E"/>
    <w:rsid w:val="799A7968"/>
    <w:rsid w:val="79C27653"/>
    <w:rsid w:val="79CE7BE3"/>
    <w:rsid w:val="79EA1711"/>
    <w:rsid w:val="7A145A3C"/>
    <w:rsid w:val="7A6A34DB"/>
    <w:rsid w:val="7A7206F1"/>
    <w:rsid w:val="7ADE47E1"/>
    <w:rsid w:val="7AF6094A"/>
    <w:rsid w:val="7B074467"/>
    <w:rsid w:val="7B594EAF"/>
    <w:rsid w:val="7B76471B"/>
    <w:rsid w:val="7B9C10D8"/>
    <w:rsid w:val="7BA1555F"/>
    <w:rsid w:val="7BA342E6"/>
    <w:rsid w:val="7C120D88"/>
    <w:rsid w:val="7C3B575E"/>
    <w:rsid w:val="7C4250E9"/>
    <w:rsid w:val="7C6501BF"/>
    <w:rsid w:val="7CA93E67"/>
    <w:rsid w:val="7CAC259A"/>
    <w:rsid w:val="7CC47C40"/>
    <w:rsid w:val="7CCB2C8D"/>
    <w:rsid w:val="7CD23CAC"/>
    <w:rsid w:val="7CEB7B00"/>
    <w:rsid w:val="7CEE0A85"/>
    <w:rsid w:val="7D0C38B8"/>
    <w:rsid w:val="7D25315D"/>
    <w:rsid w:val="7D3500F4"/>
    <w:rsid w:val="7D554AA5"/>
    <w:rsid w:val="7D705B5B"/>
    <w:rsid w:val="7D761C62"/>
    <w:rsid w:val="7D7A0669"/>
    <w:rsid w:val="7D817FF3"/>
    <w:rsid w:val="7D8D1888"/>
    <w:rsid w:val="7DB54FCA"/>
    <w:rsid w:val="7DBA6ED4"/>
    <w:rsid w:val="7E3670EB"/>
    <w:rsid w:val="7E37429F"/>
    <w:rsid w:val="7E3A0AA7"/>
    <w:rsid w:val="7E481FBB"/>
    <w:rsid w:val="7E6C0EF6"/>
    <w:rsid w:val="7E6D4779"/>
    <w:rsid w:val="7E8940A9"/>
    <w:rsid w:val="7E9E4F48"/>
    <w:rsid w:val="7EC9748A"/>
    <w:rsid w:val="7F0344E7"/>
    <w:rsid w:val="7F066EF6"/>
    <w:rsid w:val="7F097E7A"/>
    <w:rsid w:val="7F5C33DF"/>
    <w:rsid w:val="7F8C4BD0"/>
    <w:rsid w:val="7F9E036E"/>
    <w:rsid w:val="7FC353D0"/>
    <w:rsid w:val="7FF35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DD9210C"/>
  <w15:docId w15:val="{52E7D00E-0608-476F-9B8C-86E06D3EC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heme="minorEastAsia"/>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heme="minorEastAsia"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ZH">
    <w:name w:val="ZH"/>
    <w:qFormat/>
    <w:pPr>
      <w:framePr w:wrap="notBeside" w:vAnchor="page" w:hAnchor="margin" w:xAlign="center" w:y="6805"/>
      <w:widowControl w:val="0"/>
    </w:pPr>
    <w:rPr>
      <w:rFonts w:ascii="Arial" w:eastAsiaTheme="minorEastAsia"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rPr>
  </w:style>
  <w:style w:type="paragraph" w:customStyle="1" w:styleId="ZD">
    <w:name w:val="ZD"/>
    <w:qFormat/>
    <w:pPr>
      <w:framePr w:wrap="notBeside" w:vAnchor="page" w:hAnchor="margin" w:y="15764"/>
      <w:widowControl w:val="0"/>
    </w:pPr>
    <w:rPr>
      <w:rFonts w:ascii="Arial" w:eastAsiaTheme="minorEastAsia"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rPr>
  </w:style>
  <w:style w:type="paragraph" w:customStyle="1" w:styleId="tdoc-header">
    <w:name w:val="tdoc-header"/>
    <w:qFormat/>
    <w:rPr>
      <w:rFonts w:ascii="Arial" w:eastAsiaTheme="minorEastAsia" w:hAnsi="Arial"/>
      <w:sz w:val="24"/>
      <w:lang w:val="en-GB"/>
    </w:rPr>
  </w:style>
  <w:style w:type="character" w:customStyle="1" w:styleId="B1Char">
    <w:name w:val="B1 Char"/>
    <w:link w:val="B1"/>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unhideWhenUsed/>
    <w:qFormat/>
    <w:rPr>
      <w:rFonts w:eastAsiaTheme="minorEastAsia"/>
      <w:lang w:val="en-GB"/>
    </w:rPr>
  </w:style>
  <w:style w:type="paragraph" w:styleId="Revision">
    <w:name w:val="Revision"/>
    <w:hidden/>
    <w:uiPriority w:val="99"/>
    <w:unhideWhenUsed/>
    <w:rsid w:val="009E4E3D"/>
    <w:rPr>
      <w:rFonts w:eastAsiaTheme="minorEastAsi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4CF30B-F865-4F0A-B723-24F9F4472B1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152</TotalTime>
  <Pages>4</Pages>
  <Words>1058</Words>
  <Characters>5635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Ericsson_CQ_D4</cp:lastModifiedBy>
  <cp:revision>93</cp:revision>
  <cp:lastPrinted>2411-12-31T22:59:00Z</cp:lastPrinted>
  <dcterms:created xsi:type="dcterms:W3CDTF">2025-01-15T09:30:00Z</dcterms:created>
  <dcterms:modified xsi:type="dcterms:W3CDTF">2025-02-20T15:43:00Z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2052-11.8.2.12309</vt:lpwstr>
  </property>
  <property fmtid="{D5CDD505-2E9C-101B-9397-08002B2CF9AE}" pid="22" name="ICV">
    <vt:lpwstr>D4AD366F706B40C1BF2C36F5481D17B4</vt:lpwstr>
  </property>
</Properties>
</file>